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B1A" w:rsidRPr="00361026" w:rsidRDefault="007B2B1A">
      <w:pPr>
        <w:jc w:val="center"/>
        <w:rPr>
          <w:lang w:val="en-US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pStyle w:val="1"/>
      </w:pPr>
      <w:r>
        <w:t>ТЕХНИЧЕСКИ ПАСПОРТ</w:t>
      </w:r>
    </w:p>
    <w:p w:rsidR="007B2B1A" w:rsidRDefault="007B2B1A">
      <w:pPr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  <w:r w:rsidRPr="00B6334C">
        <w:rPr>
          <w:lang w:val="bg-BG"/>
        </w:rPr>
        <w:t>рег.№............................ от</w:t>
      </w:r>
      <w:r w:rsidRPr="00750BDD">
        <w:rPr>
          <w:lang w:val="bg-BG"/>
        </w:rPr>
        <w:t xml:space="preserve"> </w:t>
      </w:r>
      <w:r w:rsidR="0021074A" w:rsidRPr="00750BDD">
        <w:rPr>
          <w:lang w:val="bg-BG"/>
        </w:rPr>
        <w:t>…………….</w:t>
      </w:r>
      <w:r w:rsidRPr="00750BDD">
        <w:rPr>
          <w:lang w:val="bg-BG"/>
        </w:rPr>
        <w:t>.20</w:t>
      </w:r>
      <w:r w:rsidR="002D74AD">
        <w:rPr>
          <w:lang w:val="en-US"/>
        </w:rPr>
        <w:t>1</w:t>
      </w:r>
      <w:r w:rsidR="00322717">
        <w:rPr>
          <w:lang w:val="en-US"/>
        </w:rPr>
        <w:t>6</w:t>
      </w:r>
      <w:r w:rsidRPr="00750BDD">
        <w:rPr>
          <w:lang w:val="bg-BG"/>
        </w:rPr>
        <w:t xml:space="preserve"> </w:t>
      </w:r>
      <w:r w:rsidRPr="00B6334C">
        <w:rPr>
          <w:lang w:val="bg-BG"/>
        </w:rPr>
        <w:t>г.</w:t>
      </w: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Default="007B2B1A">
      <w:pPr>
        <w:jc w:val="center"/>
        <w:rPr>
          <w:lang w:val="bg-BG"/>
        </w:rPr>
      </w:pPr>
    </w:p>
    <w:p w:rsidR="007B2B1A" w:rsidRPr="002D5687" w:rsidRDefault="007B2B1A">
      <w:pPr>
        <w:jc w:val="center"/>
        <w:rPr>
          <w:lang w:val="en-US"/>
        </w:rPr>
      </w:pPr>
    </w:p>
    <w:p w:rsidR="007B2B1A" w:rsidRDefault="007B2B1A" w:rsidP="000F1563">
      <w:pPr>
        <w:ind w:left="1080"/>
        <w:jc w:val="center"/>
        <w:rPr>
          <w:lang w:val="bg-BG"/>
        </w:rPr>
      </w:pPr>
    </w:p>
    <w:p w:rsidR="007B2B1A" w:rsidRDefault="007B2B1A" w:rsidP="000F1563">
      <w:pPr>
        <w:ind w:left="1080"/>
        <w:jc w:val="center"/>
        <w:rPr>
          <w:lang w:val="bg-BG"/>
        </w:rPr>
      </w:pPr>
    </w:p>
    <w:p w:rsidR="007B2B1A" w:rsidRDefault="007B2B1A" w:rsidP="000F1563">
      <w:pPr>
        <w:ind w:left="1080"/>
        <w:jc w:val="center"/>
        <w:rPr>
          <w:lang w:val="bg-BG"/>
        </w:rPr>
      </w:pPr>
    </w:p>
    <w:p w:rsidR="007B2B1A" w:rsidRPr="007B4398" w:rsidRDefault="007B2B1A" w:rsidP="00A438E4">
      <w:pPr>
        <w:ind w:left="1276"/>
        <w:jc w:val="both"/>
        <w:rPr>
          <w:i/>
          <w:sz w:val="28"/>
          <w:lang w:val="bg-BG"/>
        </w:rPr>
      </w:pPr>
      <w:r w:rsidRPr="00750BDD">
        <w:rPr>
          <w:lang w:val="bg-BG"/>
        </w:rPr>
        <w:t xml:space="preserve">на строеж: </w:t>
      </w:r>
      <w:r w:rsidR="007B4398">
        <w:rPr>
          <w:b/>
          <w:i/>
          <w:sz w:val="28"/>
          <w:szCs w:val="28"/>
          <w:lang w:val="bg-BG"/>
        </w:rPr>
        <w:t>Жилищен блок №</w:t>
      </w:r>
      <w:r w:rsidR="00322717">
        <w:rPr>
          <w:b/>
          <w:i/>
          <w:sz w:val="28"/>
          <w:szCs w:val="28"/>
          <w:lang w:val="en-US"/>
        </w:rPr>
        <w:t>13</w:t>
      </w:r>
    </w:p>
    <w:p w:rsidR="007B2B1A" w:rsidRDefault="007B2B1A" w:rsidP="00A438E4">
      <w:pPr>
        <w:ind w:left="1276" w:right="425"/>
        <w:rPr>
          <w:lang w:val="en-US"/>
        </w:rPr>
      </w:pPr>
    </w:p>
    <w:p w:rsidR="009A68C4" w:rsidRDefault="009A68C4" w:rsidP="00A438E4">
      <w:pPr>
        <w:ind w:left="1276" w:right="425"/>
        <w:rPr>
          <w:lang w:val="en-US"/>
        </w:rPr>
      </w:pPr>
    </w:p>
    <w:p w:rsidR="009A68C4" w:rsidRPr="00BA7A82" w:rsidRDefault="009A68C4" w:rsidP="00A438E4">
      <w:pPr>
        <w:ind w:left="1276" w:right="425"/>
        <w:rPr>
          <w:lang w:val="bg-BG"/>
        </w:rPr>
      </w:pPr>
    </w:p>
    <w:p w:rsidR="009A68C4" w:rsidRPr="009A68C4" w:rsidRDefault="009A68C4" w:rsidP="00A438E4">
      <w:pPr>
        <w:ind w:left="1276" w:right="425"/>
        <w:rPr>
          <w:lang w:val="en-US"/>
        </w:rPr>
      </w:pPr>
    </w:p>
    <w:p w:rsidR="00E82460" w:rsidRPr="00322717" w:rsidRDefault="007B2B1A" w:rsidP="00A438E4">
      <w:pPr>
        <w:ind w:left="1276"/>
        <w:jc w:val="both"/>
        <w:rPr>
          <w:b/>
          <w:i/>
          <w:sz w:val="28"/>
          <w:szCs w:val="28"/>
          <w:lang w:val="bg-BG"/>
        </w:rPr>
      </w:pPr>
      <w:r>
        <w:rPr>
          <w:lang w:val="bg-BG"/>
        </w:rPr>
        <w:t>находящ се в</w:t>
      </w:r>
      <w:r w:rsidRPr="007A0301">
        <w:rPr>
          <w:lang w:val="bg-BG"/>
        </w:rPr>
        <w:t>:</w:t>
      </w:r>
      <w:r w:rsidR="00DE4971">
        <w:rPr>
          <w:i/>
          <w:sz w:val="28"/>
          <w:szCs w:val="28"/>
          <w:lang w:val="bg-BG"/>
        </w:rPr>
        <w:t xml:space="preserve"> </w:t>
      </w:r>
      <w:r w:rsidR="007B4398" w:rsidRPr="00A438E4">
        <w:rPr>
          <w:b/>
          <w:i/>
          <w:sz w:val="28"/>
          <w:szCs w:val="28"/>
          <w:lang w:val="bg-BG"/>
        </w:rPr>
        <w:t>гр.Перник, ж.к. "</w:t>
      </w:r>
      <w:r w:rsidR="00322717">
        <w:rPr>
          <w:b/>
          <w:i/>
          <w:sz w:val="28"/>
          <w:szCs w:val="28"/>
          <w:lang w:val="bg-BG"/>
        </w:rPr>
        <w:t>Димова махала</w:t>
      </w:r>
      <w:r w:rsidR="007B4398" w:rsidRPr="00A438E4">
        <w:rPr>
          <w:b/>
          <w:i/>
          <w:sz w:val="28"/>
          <w:szCs w:val="28"/>
          <w:lang w:val="bg-BG"/>
        </w:rPr>
        <w:t xml:space="preserve">", </w:t>
      </w:r>
      <w:r w:rsidR="00E82460" w:rsidRPr="00A438E4">
        <w:rPr>
          <w:b/>
          <w:i/>
          <w:sz w:val="28"/>
          <w:szCs w:val="28"/>
          <w:lang w:val="bg-BG"/>
        </w:rPr>
        <w:t>УПИ</w:t>
      </w:r>
      <w:r w:rsidR="00E82460" w:rsidRPr="00E82460">
        <w:rPr>
          <w:b/>
          <w:i/>
          <w:sz w:val="28"/>
          <w:szCs w:val="28"/>
          <w:lang w:val="bg-BG"/>
        </w:rPr>
        <w:t xml:space="preserve"> </w:t>
      </w:r>
      <w:r w:rsidR="00A438E4">
        <w:rPr>
          <w:b/>
          <w:i/>
          <w:sz w:val="28"/>
          <w:szCs w:val="28"/>
          <w:lang w:val="en-US"/>
        </w:rPr>
        <w:t>I</w:t>
      </w:r>
      <w:r w:rsidR="00E82460" w:rsidRPr="00E82460">
        <w:rPr>
          <w:b/>
          <w:i/>
          <w:sz w:val="28"/>
          <w:szCs w:val="28"/>
          <w:lang w:val="bg-BG"/>
        </w:rPr>
        <w:t>, кв.</w:t>
      </w:r>
      <w:r w:rsidR="00322717">
        <w:rPr>
          <w:b/>
          <w:i/>
          <w:sz w:val="28"/>
          <w:szCs w:val="28"/>
          <w:lang w:val="bg-BG"/>
        </w:rPr>
        <w:t>36</w:t>
      </w:r>
      <w:r w:rsidR="00E82460" w:rsidRPr="00E82460">
        <w:rPr>
          <w:b/>
          <w:i/>
          <w:sz w:val="28"/>
          <w:szCs w:val="28"/>
          <w:lang w:val="bg-BG"/>
        </w:rPr>
        <w:t xml:space="preserve">, </w:t>
      </w:r>
      <w:r w:rsidR="00A438E4">
        <w:rPr>
          <w:b/>
          <w:i/>
          <w:sz w:val="28"/>
          <w:szCs w:val="28"/>
          <w:lang w:val="bg-BG"/>
        </w:rPr>
        <w:t xml:space="preserve">идентификатор </w:t>
      </w:r>
      <w:r w:rsidR="00A438E4">
        <w:rPr>
          <w:b/>
          <w:i/>
          <w:sz w:val="28"/>
          <w:szCs w:val="28"/>
          <w:lang w:val="en-US"/>
        </w:rPr>
        <w:t>55871.50</w:t>
      </w:r>
      <w:r w:rsidR="00322717">
        <w:rPr>
          <w:b/>
          <w:i/>
          <w:sz w:val="28"/>
          <w:szCs w:val="28"/>
          <w:lang w:val="bg-BG"/>
        </w:rPr>
        <w:t>6</w:t>
      </w:r>
      <w:r w:rsidR="00A438E4">
        <w:rPr>
          <w:b/>
          <w:i/>
          <w:sz w:val="28"/>
          <w:szCs w:val="28"/>
          <w:lang w:val="en-US"/>
        </w:rPr>
        <w:t>.</w:t>
      </w:r>
      <w:r w:rsidR="00322717">
        <w:rPr>
          <w:b/>
          <w:i/>
          <w:sz w:val="28"/>
          <w:szCs w:val="28"/>
          <w:lang w:val="bg-BG"/>
        </w:rPr>
        <w:t>112</w:t>
      </w:r>
      <w:r w:rsidR="00A438E4">
        <w:rPr>
          <w:b/>
          <w:i/>
          <w:sz w:val="28"/>
          <w:szCs w:val="28"/>
          <w:lang w:val="en-US"/>
        </w:rPr>
        <w:t>.</w:t>
      </w:r>
      <w:r w:rsidR="00322717">
        <w:rPr>
          <w:b/>
          <w:i/>
          <w:sz w:val="28"/>
          <w:szCs w:val="28"/>
          <w:lang w:val="bg-BG"/>
        </w:rPr>
        <w:t>2</w:t>
      </w:r>
    </w:p>
    <w:p w:rsidR="00DE4971" w:rsidRPr="00BA3ED9" w:rsidRDefault="00DE4971" w:rsidP="00BA7A82">
      <w:pPr>
        <w:ind w:left="-180" w:right="-328"/>
        <w:jc w:val="both"/>
        <w:rPr>
          <w:b/>
          <w:i/>
          <w:sz w:val="28"/>
          <w:szCs w:val="28"/>
          <w:vertAlign w:val="superscript"/>
          <w:lang w:val="bg-BG"/>
        </w:rPr>
      </w:pPr>
    </w:p>
    <w:p w:rsidR="000F1563" w:rsidRPr="00361C42" w:rsidRDefault="000F1563" w:rsidP="000F1563">
      <w:pPr>
        <w:pStyle w:val="a6"/>
        <w:ind w:left="1080"/>
        <w:rPr>
          <w:b/>
          <w:i/>
          <w:sz w:val="32"/>
          <w:szCs w:val="32"/>
          <w:lang w:val="en-US"/>
        </w:rPr>
      </w:pPr>
    </w:p>
    <w:p w:rsidR="007B2B1A" w:rsidRDefault="007B2B1A" w:rsidP="000F1563">
      <w:pPr>
        <w:ind w:left="1080" w:right="425"/>
        <w:rPr>
          <w:lang w:val="bg-BG"/>
        </w:rPr>
      </w:pPr>
    </w:p>
    <w:p w:rsidR="007B2B1A" w:rsidRPr="003D6C51" w:rsidRDefault="007B2B1A" w:rsidP="000F1563">
      <w:pPr>
        <w:ind w:left="1080" w:right="425"/>
        <w:rPr>
          <w:lang w:val="bg-BG"/>
        </w:rPr>
      </w:pPr>
    </w:p>
    <w:p w:rsidR="007B2B1A" w:rsidRDefault="007B2B1A" w:rsidP="000F1563">
      <w:pPr>
        <w:ind w:left="1080" w:right="425"/>
        <w:rPr>
          <w:lang w:val="bg-BG"/>
        </w:rPr>
      </w:pPr>
    </w:p>
    <w:p w:rsidR="007B2B1A" w:rsidRPr="00750BDD" w:rsidRDefault="007B2B1A" w:rsidP="000F1563">
      <w:pPr>
        <w:ind w:left="1080" w:right="425"/>
        <w:rPr>
          <w:lang w:val="bg-BG"/>
        </w:rPr>
      </w:pPr>
    </w:p>
    <w:p w:rsidR="007B2B1A" w:rsidRDefault="007B2B1A" w:rsidP="000F1563">
      <w:pPr>
        <w:ind w:left="1080" w:right="425"/>
        <w:rPr>
          <w:lang w:val="en-US"/>
        </w:rPr>
      </w:pPr>
    </w:p>
    <w:p w:rsidR="009A68C4" w:rsidRDefault="009A68C4" w:rsidP="000F1563">
      <w:pPr>
        <w:ind w:left="1080" w:right="425"/>
        <w:rPr>
          <w:lang w:val="en-US"/>
        </w:rPr>
      </w:pPr>
    </w:p>
    <w:p w:rsidR="009A68C4" w:rsidRDefault="009A68C4" w:rsidP="000F1563">
      <w:pPr>
        <w:ind w:left="1080" w:right="425"/>
        <w:rPr>
          <w:lang w:val="en-US"/>
        </w:rPr>
      </w:pPr>
    </w:p>
    <w:p w:rsidR="009A68C4" w:rsidRDefault="009A68C4" w:rsidP="000F1563">
      <w:pPr>
        <w:ind w:left="1080" w:right="425"/>
        <w:rPr>
          <w:lang w:val="en-US"/>
        </w:rPr>
      </w:pPr>
    </w:p>
    <w:p w:rsidR="009A68C4" w:rsidRPr="009A68C4" w:rsidRDefault="009A68C4" w:rsidP="000F1563">
      <w:pPr>
        <w:ind w:left="1080" w:right="425"/>
        <w:rPr>
          <w:lang w:val="en-US"/>
        </w:rPr>
      </w:pPr>
    </w:p>
    <w:p w:rsidR="007B2B1A" w:rsidRPr="00750BDD" w:rsidRDefault="007B2B1A" w:rsidP="000F1563">
      <w:pPr>
        <w:ind w:left="1080" w:right="425"/>
        <w:rPr>
          <w:lang w:val="bg-BG"/>
        </w:rPr>
      </w:pPr>
    </w:p>
    <w:p w:rsidR="007B2B1A" w:rsidRDefault="007B2B1A" w:rsidP="000F1563">
      <w:pPr>
        <w:ind w:left="1080" w:right="425"/>
        <w:rPr>
          <w:lang w:val="bg-BG"/>
        </w:rPr>
      </w:pPr>
    </w:p>
    <w:p w:rsidR="003656BF" w:rsidRDefault="003656BF" w:rsidP="000F1563">
      <w:pPr>
        <w:ind w:left="1080" w:right="425"/>
        <w:rPr>
          <w:lang w:val="bg-BG"/>
        </w:rPr>
      </w:pPr>
    </w:p>
    <w:p w:rsidR="003656BF" w:rsidRDefault="003656BF" w:rsidP="000F1563">
      <w:pPr>
        <w:ind w:left="1080" w:right="425"/>
        <w:rPr>
          <w:lang w:val="bg-BG"/>
        </w:rPr>
      </w:pPr>
    </w:p>
    <w:p w:rsidR="007B2B1A" w:rsidRDefault="007B2B1A" w:rsidP="000F1563">
      <w:pPr>
        <w:ind w:left="1080" w:right="425"/>
        <w:rPr>
          <w:lang w:val="bg-BG"/>
        </w:rPr>
      </w:pPr>
    </w:p>
    <w:p w:rsidR="007B2B1A" w:rsidRDefault="007B2B1A" w:rsidP="000F1563">
      <w:pPr>
        <w:ind w:left="1080" w:right="425"/>
        <w:rPr>
          <w:sz w:val="20"/>
          <w:lang w:val="bg-BG"/>
        </w:rPr>
      </w:pPr>
      <w:r>
        <w:rPr>
          <w:sz w:val="20"/>
          <w:lang w:val="bg-BG"/>
        </w:rPr>
        <w:t>Забележка: При наличие на одобрена кадастрална карта регистрационният номер на сградата съвпада с индификатора от кадастъра.</w:t>
      </w:r>
    </w:p>
    <w:p w:rsidR="007B2B1A" w:rsidRPr="009A68C4" w:rsidRDefault="007B2B1A">
      <w:pPr>
        <w:ind w:left="1134" w:right="425"/>
        <w:rPr>
          <w:lang w:val="en-US"/>
        </w:rPr>
      </w:pPr>
    </w:p>
    <w:p w:rsidR="007B2B1A" w:rsidRDefault="007B2B1A">
      <w:pPr>
        <w:ind w:left="1134" w:right="425"/>
        <w:rPr>
          <w:lang w:val="en-US"/>
        </w:rPr>
      </w:pPr>
    </w:p>
    <w:p w:rsidR="002D5687" w:rsidRDefault="002D5687">
      <w:pPr>
        <w:ind w:left="1134" w:right="425"/>
        <w:rPr>
          <w:lang w:val="en-US"/>
        </w:rPr>
      </w:pPr>
    </w:p>
    <w:p w:rsidR="002D5687" w:rsidRPr="002D5687" w:rsidRDefault="002D5687">
      <w:pPr>
        <w:ind w:left="1134" w:right="425"/>
        <w:rPr>
          <w:lang w:val="en-US"/>
        </w:rPr>
      </w:pPr>
    </w:p>
    <w:p w:rsidR="007B2B1A" w:rsidRDefault="007B2B1A" w:rsidP="008953E9">
      <w:pPr>
        <w:pStyle w:val="2"/>
        <w:ind w:left="0" w:right="15" w:firstLine="567"/>
      </w:pPr>
      <w:r>
        <w:t>Част А “Основни характеристики на строежа”</w:t>
      </w:r>
    </w:p>
    <w:p w:rsidR="007B2B1A" w:rsidRDefault="007B2B1A" w:rsidP="008953E9">
      <w:pPr>
        <w:ind w:right="15" w:firstLine="567"/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>Раздел І “Идентификационни данни и параметри”</w:t>
      </w:r>
    </w:p>
    <w:p w:rsidR="007B2B1A" w:rsidRDefault="007B2B1A" w:rsidP="008953E9">
      <w:pPr>
        <w:ind w:right="15" w:firstLine="567"/>
        <w:rPr>
          <w:lang w:val="bg-BG"/>
        </w:rPr>
      </w:pPr>
    </w:p>
    <w:p w:rsidR="008A78A5" w:rsidRDefault="008A78A5" w:rsidP="008953E9">
      <w:pPr>
        <w:ind w:right="15" w:firstLine="567"/>
        <w:rPr>
          <w:lang w:val="bg-BG"/>
        </w:rPr>
      </w:pPr>
    </w:p>
    <w:p w:rsidR="003656BF" w:rsidRDefault="003656BF" w:rsidP="008953E9">
      <w:pPr>
        <w:ind w:right="15" w:firstLine="567"/>
        <w:rPr>
          <w:lang w:val="bg-BG"/>
        </w:rPr>
      </w:pPr>
    </w:p>
    <w:p w:rsidR="007B2B1A" w:rsidRPr="00A438E4" w:rsidRDefault="007B2B1A" w:rsidP="008953E9">
      <w:pPr>
        <w:pStyle w:val="a6"/>
        <w:ind w:left="0" w:right="15" w:firstLine="567"/>
        <w:rPr>
          <w:b/>
          <w:i/>
          <w:lang w:val="bg-BG"/>
        </w:rPr>
      </w:pPr>
      <w:r>
        <w:rPr>
          <w:lang w:val="bg-BG"/>
        </w:rPr>
        <w:t xml:space="preserve">Вид на строежа: </w:t>
      </w:r>
      <w:r w:rsidR="00A438E4">
        <w:rPr>
          <w:b/>
          <w:i/>
          <w:lang w:val="bg-BG"/>
        </w:rPr>
        <w:t>Многофамилна жилищна сграда</w:t>
      </w:r>
    </w:p>
    <w:p w:rsidR="007B2B1A" w:rsidRPr="00A438E4" w:rsidRDefault="007B2B1A" w:rsidP="008953E9">
      <w:pPr>
        <w:ind w:right="15" w:firstLine="567"/>
        <w:rPr>
          <w:b/>
          <w:i/>
          <w:lang w:val="bg-BG"/>
        </w:rPr>
      </w:pPr>
      <w:r w:rsidRPr="00750BDD">
        <w:rPr>
          <w:lang w:val="bg-BG"/>
        </w:rPr>
        <w:t>Предназначение на строежа:</w:t>
      </w:r>
      <w:r>
        <w:rPr>
          <w:lang w:val="bg-BG"/>
        </w:rPr>
        <w:t xml:space="preserve"> </w:t>
      </w:r>
      <w:r w:rsidR="00A438E4" w:rsidRPr="00A438E4">
        <w:rPr>
          <w:b/>
          <w:i/>
          <w:lang w:val="bg-BG"/>
        </w:rPr>
        <w:t>жилищна сграда</w:t>
      </w:r>
    </w:p>
    <w:p w:rsidR="007B2B1A" w:rsidRPr="00A438E4" w:rsidRDefault="007B2B1A" w:rsidP="008953E9">
      <w:pPr>
        <w:numPr>
          <w:ilvl w:val="1"/>
          <w:numId w:val="1"/>
        </w:numPr>
        <w:ind w:left="0" w:right="15" w:firstLine="567"/>
        <w:rPr>
          <w:b/>
          <w:i/>
          <w:lang w:val="bg-BG"/>
        </w:rPr>
      </w:pPr>
      <w:r w:rsidRPr="00017815">
        <w:rPr>
          <w:lang w:val="bg-BG"/>
        </w:rPr>
        <w:t xml:space="preserve">Категория на строежа: </w:t>
      </w:r>
      <w:r w:rsidR="00A438E4" w:rsidRPr="00A438E4">
        <w:rPr>
          <w:b/>
          <w:i/>
          <w:lang w:val="bg-BG"/>
        </w:rPr>
        <w:t>трета категория</w:t>
      </w:r>
    </w:p>
    <w:p w:rsidR="00B1151F" w:rsidRPr="00A438E4" w:rsidRDefault="007B2B1A" w:rsidP="008953E9">
      <w:pPr>
        <w:numPr>
          <w:ilvl w:val="1"/>
          <w:numId w:val="1"/>
        </w:numPr>
        <w:ind w:left="0" w:right="15" w:firstLine="567"/>
        <w:rPr>
          <w:b/>
          <w:i/>
          <w:lang w:val="bg-BG"/>
        </w:rPr>
      </w:pPr>
      <w:r>
        <w:rPr>
          <w:lang w:val="bg-BG"/>
        </w:rPr>
        <w:t xml:space="preserve">Идентификатор на строежа: </w:t>
      </w:r>
      <w:r w:rsidR="00A438E4" w:rsidRPr="00A438E4">
        <w:rPr>
          <w:b/>
          <w:i/>
          <w:lang w:val="bg-BG"/>
        </w:rPr>
        <w:t>55871.50</w:t>
      </w:r>
      <w:r w:rsidR="00322717">
        <w:rPr>
          <w:b/>
          <w:i/>
          <w:lang w:val="bg-BG"/>
        </w:rPr>
        <w:t>6</w:t>
      </w:r>
      <w:r w:rsidR="00A438E4" w:rsidRPr="00A438E4">
        <w:rPr>
          <w:b/>
          <w:i/>
          <w:lang w:val="bg-BG"/>
        </w:rPr>
        <w:t>.</w:t>
      </w:r>
      <w:r w:rsidR="00322717">
        <w:rPr>
          <w:b/>
          <w:i/>
          <w:lang w:val="bg-BG"/>
        </w:rPr>
        <w:t>112</w:t>
      </w:r>
      <w:r w:rsidR="00A438E4" w:rsidRPr="00A438E4">
        <w:rPr>
          <w:b/>
          <w:i/>
          <w:lang w:val="bg-BG"/>
        </w:rPr>
        <w:t>.</w:t>
      </w:r>
      <w:r w:rsidR="00322717">
        <w:rPr>
          <w:b/>
          <w:i/>
          <w:lang w:val="bg-BG"/>
        </w:rPr>
        <w:t>2</w:t>
      </w:r>
    </w:p>
    <w:p w:rsidR="007B2B1A" w:rsidRPr="00D00607" w:rsidRDefault="007B2B1A" w:rsidP="008953E9">
      <w:pPr>
        <w:numPr>
          <w:ilvl w:val="0"/>
          <w:numId w:val="2"/>
        </w:numPr>
        <w:spacing w:before="240"/>
        <w:ind w:left="0" w:right="15" w:firstLine="567"/>
        <w:rPr>
          <w:b/>
          <w:i/>
          <w:lang w:val="bg-BG"/>
        </w:rPr>
      </w:pPr>
      <w:r w:rsidRPr="00A760A9">
        <w:rPr>
          <w:lang w:val="bg-BG"/>
        </w:rPr>
        <w:t xml:space="preserve">№ на кадастрален район: </w:t>
      </w:r>
      <w:r w:rsidR="00A438E4">
        <w:rPr>
          <w:b/>
          <w:i/>
          <w:lang w:val="bg-BG"/>
        </w:rPr>
        <w:t>50</w:t>
      </w:r>
      <w:r w:rsidR="00322717">
        <w:rPr>
          <w:b/>
          <w:i/>
          <w:lang w:val="bg-BG"/>
        </w:rPr>
        <w:t>6</w:t>
      </w:r>
    </w:p>
    <w:p w:rsidR="007B2B1A" w:rsidRPr="00D02AFC" w:rsidRDefault="007B2B1A" w:rsidP="008953E9">
      <w:pPr>
        <w:numPr>
          <w:ilvl w:val="0"/>
          <w:numId w:val="2"/>
        </w:numPr>
        <w:spacing w:before="240"/>
        <w:ind w:left="0" w:right="15" w:firstLine="567"/>
        <w:rPr>
          <w:lang w:val="bg-BG"/>
        </w:rPr>
      </w:pPr>
      <w:r w:rsidRPr="00A760A9">
        <w:rPr>
          <w:lang w:val="bg-BG"/>
        </w:rPr>
        <w:t xml:space="preserve">№ на поземления имот: </w:t>
      </w:r>
      <w:r w:rsidR="00322717">
        <w:rPr>
          <w:b/>
          <w:i/>
          <w:lang w:val="bg-BG"/>
        </w:rPr>
        <w:t>112</w:t>
      </w:r>
    </w:p>
    <w:p w:rsidR="007B2B1A" w:rsidRPr="00A760A9" w:rsidRDefault="00E55D7F" w:rsidP="008953E9">
      <w:pPr>
        <w:numPr>
          <w:ilvl w:val="0"/>
          <w:numId w:val="2"/>
        </w:numPr>
        <w:spacing w:before="240"/>
        <w:ind w:left="0" w:right="15" w:firstLine="567"/>
        <w:rPr>
          <w:lang w:val="bg-BG"/>
        </w:rPr>
      </w:pPr>
      <w:r>
        <w:rPr>
          <w:lang w:val="bg-BG"/>
        </w:rPr>
        <w:t>№ на сградата:</w:t>
      </w:r>
      <w:r w:rsidR="00A438E4">
        <w:rPr>
          <w:lang w:val="bg-BG"/>
        </w:rPr>
        <w:t xml:space="preserve"> </w:t>
      </w:r>
      <w:r w:rsidR="00322717">
        <w:rPr>
          <w:b/>
          <w:i/>
          <w:lang w:val="bg-BG"/>
        </w:rPr>
        <w:t>2</w:t>
      </w:r>
    </w:p>
    <w:p w:rsidR="007B2B1A" w:rsidRPr="00A760A9" w:rsidRDefault="007B2B1A" w:rsidP="008953E9">
      <w:pPr>
        <w:numPr>
          <w:ilvl w:val="0"/>
          <w:numId w:val="2"/>
        </w:numPr>
        <w:spacing w:before="240"/>
        <w:ind w:left="0" w:right="15" w:firstLine="567"/>
        <w:rPr>
          <w:lang w:val="bg-BG"/>
        </w:rPr>
      </w:pPr>
      <w:r w:rsidRPr="00A760A9">
        <w:rPr>
          <w:lang w:val="bg-BG"/>
        </w:rPr>
        <w:t>Строи</w:t>
      </w:r>
      <w:r w:rsidR="00E82460">
        <w:rPr>
          <w:lang w:val="bg-BG"/>
        </w:rPr>
        <w:t xml:space="preserve">телно съоръжение: </w:t>
      </w:r>
    </w:p>
    <w:p w:rsidR="007B2B1A" w:rsidRPr="00A760A9" w:rsidRDefault="007B2B1A" w:rsidP="008953E9">
      <w:pPr>
        <w:spacing w:before="240"/>
        <w:ind w:right="15" w:firstLine="567"/>
        <w:rPr>
          <w:lang w:val="bg-BG"/>
        </w:rPr>
      </w:pPr>
      <w:r w:rsidRPr="00A760A9">
        <w:rPr>
          <w:lang w:val="bg-BG"/>
        </w:rPr>
        <w:t>Когато липсва кадастрална карта:</w:t>
      </w:r>
    </w:p>
    <w:p w:rsidR="00750BDD" w:rsidRPr="00750BDD" w:rsidRDefault="007B2B1A" w:rsidP="008953E9">
      <w:pPr>
        <w:numPr>
          <w:ilvl w:val="0"/>
          <w:numId w:val="3"/>
        </w:numPr>
        <w:spacing w:before="240"/>
        <w:ind w:left="0" w:right="15" w:firstLine="567"/>
        <w:rPr>
          <w:lang w:val="bg-BG"/>
        </w:rPr>
      </w:pPr>
      <w:r w:rsidRPr="00A760A9">
        <w:rPr>
          <w:lang w:val="bg-BG"/>
        </w:rPr>
        <w:t xml:space="preserve">планоснимачен №: </w:t>
      </w:r>
      <w:r w:rsidR="00750BDD">
        <w:rPr>
          <w:lang w:val="bg-BG"/>
        </w:rPr>
        <w:t>............</w:t>
      </w:r>
    </w:p>
    <w:p w:rsidR="007B2B1A" w:rsidRPr="00F34B8C" w:rsidRDefault="007B2B1A" w:rsidP="008953E9">
      <w:pPr>
        <w:numPr>
          <w:ilvl w:val="0"/>
          <w:numId w:val="3"/>
        </w:numPr>
        <w:spacing w:before="240"/>
        <w:ind w:left="0" w:right="15" w:firstLine="567"/>
        <w:rPr>
          <w:b/>
          <w:i/>
          <w:lang w:val="bg-BG"/>
        </w:rPr>
      </w:pPr>
      <w:r w:rsidRPr="00A760A9">
        <w:rPr>
          <w:lang w:val="bg-BG"/>
        </w:rPr>
        <w:t>местност:</w:t>
      </w:r>
      <w:r w:rsidRPr="00A760A9">
        <w:rPr>
          <w:lang w:val="en-US"/>
        </w:rPr>
        <w:t xml:space="preserve"> </w:t>
      </w:r>
      <w:r w:rsidRPr="00A760A9">
        <w:rPr>
          <w:i/>
          <w:iCs/>
          <w:lang w:val="bg-BG"/>
        </w:rPr>
        <w:t xml:space="preserve"> </w:t>
      </w:r>
      <w:r w:rsidR="00361C42">
        <w:rPr>
          <w:b/>
          <w:i/>
          <w:lang w:val="bg-BG"/>
        </w:rPr>
        <w:t xml:space="preserve">                 </w:t>
      </w:r>
      <w:r w:rsidRPr="00A760A9">
        <w:rPr>
          <w:i/>
          <w:iCs/>
          <w:lang w:val="bg-BG"/>
        </w:rPr>
        <w:t xml:space="preserve">   </w:t>
      </w:r>
      <w:r w:rsidRPr="00F34B8C">
        <w:rPr>
          <w:lang w:val="bg-BG"/>
        </w:rPr>
        <w:t xml:space="preserve">  </w:t>
      </w:r>
      <w:r w:rsidRPr="00A760A9">
        <w:rPr>
          <w:lang w:val="bg-BG"/>
        </w:rPr>
        <w:t>№ на имот:</w:t>
      </w:r>
      <w:r w:rsidRPr="00A760A9">
        <w:t xml:space="preserve"> </w:t>
      </w:r>
    </w:p>
    <w:p w:rsidR="00D92026" w:rsidRPr="00D92026" w:rsidRDefault="007B2B1A" w:rsidP="008953E9">
      <w:pPr>
        <w:numPr>
          <w:ilvl w:val="0"/>
          <w:numId w:val="3"/>
        </w:numPr>
        <w:spacing w:before="240"/>
        <w:ind w:left="0" w:right="15" w:firstLine="567"/>
        <w:rPr>
          <w:b/>
          <w:i/>
          <w:sz w:val="28"/>
          <w:szCs w:val="28"/>
          <w:lang w:val="bg-BG"/>
        </w:rPr>
      </w:pPr>
      <w:r w:rsidRPr="00A760A9">
        <w:rPr>
          <w:lang w:val="bg-BG"/>
        </w:rPr>
        <w:t>квартал:</w:t>
      </w:r>
      <w:r w:rsidR="000C366C">
        <w:rPr>
          <w:b/>
          <w:i/>
          <w:lang w:val="bg-BG"/>
        </w:rPr>
        <w:t xml:space="preserve"> </w:t>
      </w:r>
      <w:r w:rsidR="00322717">
        <w:rPr>
          <w:b/>
          <w:i/>
          <w:lang w:val="bg-BG"/>
        </w:rPr>
        <w:t>36</w:t>
      </w:r>
      <w:r w:rsidR="000C366C">
        <w:rPr>
          <w:b/>
          <w:i/>
          <w:lang w:val="bg-BG"/>
        </w:rPr>
        <w:t xml:space="preserve">   </w:t>
      </w:r>
      <w:r w:rsidR="00DE4971">
        <w:rPr>
          <w:b/>
          <w:i/>
          <w:lang w:val="bg-BG"/>
        </w:rPr>
        <w:t xml:space="preserve"> </w:t>
      </w:r>
      <w:r w:rsidRPr="00DE4971">
        <w:rPr>
          <w:lang w:val="bg-BG"/>
        </w:rPr>
        <w:t xml:space="preserve"> </w:t>
      </w:r>
      <w:r w:rsidRPr="00A760A9">
        <w:rPr>
          <w:lang w:val="bg-BG"/>
        </w:rPr>
        <w:t xml:space="preserve">парцел: </w:t>
      </w:r>
      <w:r w:rsidR="00E55D7F" w:rsidRPr="00E55D7F">
        <w:rPr>
          <w:b/>
          <w:i/>
          <w:lang w:val="bg-BG"/>
        </w:rPr>
        <w:t xml:space="preserve">УПИ </w:t>
      </w:r>
      <w:r w:rsidR="00A438E4">
        <w:rPr>
          <w:b/>
          <w:i/>
          <w:lang w:val="en-US"/>
        </w:rPr>
        <w:t>I</w:t>
      </w:r>
    </w:p>
    <w:p w:rsidR="00C51FE0" w:rsidRPr="00C51FE0" w:rsidRDefault="007B2B1A" w:rsidP="008953E9">
      <w:pPr>
        <w:numPr>
          <w:ilvl w:val="0"/>
          <w:numId w:val="3"/>
        </w:numPr>
        <w:spacing w:before="240"/>
        <w:ind w:left="0" w:right="15" w:firstLine="567"/>
        <w:rPr>
          <w:b/>
          <w:i/>
          <w:sz w:val="28"/>
          <w:szCs w:val="28"/>
          <w:lang w:val="bg-BG"/>
        </w:rPr>
      </w:pPr>
      <w:r w:rsidRPr="00A760A9">
        <w:rPr>
          <w:lang w:val="bg-BG"/>
        </w:rPr>
        <w:t>Адрес:</w:t>
      </w:r>
      <w:r w:rsidR="00F34B8C">
        <w:rPr>
          <w:lang w:val="bg-BG"/>
        </w:rPr>
        <w:t xml:space="preserve"> </w:t>
      </w:r>
      <w:r w:rsidR="00A438E4">
        <w:rPr>
          <w:b/>
          <w:i/>
          <w:lang w:val="bg-BG"/>
        </w:rPr>
        <w:t>гр.Перник, ж.к."</w:t>
      </w:r>
      <w:r w:rsidR="00322717">
        <w:rPr>
          <w:b/>
          <w:i/>
          <w:lang w:val="bg-BG"/>
        </w:rPr>
        <w:t>Димова махала</w:t>
      </w:r>
      <w:r w:rsidR="00A438E4">
        <w:rPr>
          <w:b/>
          <w:i/>
          <w:lang w:val="bg-BG"/>
        </w:rPr>
        <w:t>", бл.</w:t>
      </w:r>
      <w:r w:rsidR="00322717">
        <w:rPr>
          <w:b/>
          <w:i/>
          <w:lang w:val="bg-BG"/>
        </w:rPr>
        <w:t>13</w:t>
      </w:r>
    </w:p>
    <w:p w:rsidR="007B2B1A" w:rsidRPr="0043275F" w:rsidRDefault="00DE4971" w:rsidP="008953E9">
      <w:pPr>
        <w:ind w:right="15" w:firstLine="567"/>
        <w:jc w:val="both"/>
        <w:rPr>
          <w:b/>
          <w:i/>
          <w:sz w:val="28"/>
          <w:szCs w:val="28"/>
          <w:lang w:val="en-US"/>
        </w:rPr>
      </w:pPr>
      <w:r w:rsidRPr="00DE4971">
        <w:rPr>
          <w:b/>
          <w:i/>
          <w:sz w:val="28"/>
          <w:szCs w:val="28"/>
          <w:lang w:val="bg-BG"/>
        </w:rPr>
        <w:t xml:space="preserve"> </w:t>
      </w:r>
      <w:r w:rsidR="007B2B1A" w:rsidRPr="00D02AFC">
        <w:rPr>
          <w:lang w:val="bg-BG"/>
        </w:rPr>
        <w:t>(</w:t>
      </w:r>
      <w:r w:rsidR="007B2B1A" w:rsidRPr="00A760A9">
        <w:rPr>
          <w:sz w:val="18"/>
          <w:lang w:val="bg-BG"/>
        </w:rPr>
        <w:t>област, община, населено място</w:t>
      </w:r>
      <w:r w:rsidR="00C51FE0">
        <w:rPr>
          <w:sz w:val="18"/>
          <w:lang w:val="bg-BG"/>
        </w:rPr>
        <w:t xml:space="preserve">)                           </w:t>
      </w:r>
      <w:r w:rsidR="007B2B1A" w:rsidRPr="00A760A9">
        <w:rPr>
          <w:sz w:val="18"/>
          <w:lang w:val="bg-BG"/>
        </w:rPr>
        <w:t>(улица №, ж.к., квартал, блок, вход)</w:t>
      </w:r>
    </w:p>
    <w:p w:rsidR="007B2B1A" w:rsidRDefault="007B2B1A" w:rsidP="008953E9">
      <w:pPr>
        <w:ind w:right="15" w:firstLine="567"/>
        <w:rPr>
          <w:lang w:val="bg-BG"/>
        </w:rPr>
      </w:pPr>
    </w:p>
    <w:p w:rsidR="007B2B1A" w:rsidRDefault="007B2B1A" w:rsidP="008953E9">
      <w:pPr>
        <w:numPr>
          <w:ilvl w:val="1"/>
          <w:numId w:val="1"/>
        </w:numPr>
        <w:ind w:left="0" w:right="15" w:firstLine="567"/>
        <w:rPr>
          <w:lang w:val="bg-BG"/>
        </w:rPr>
      </w:pPr>
      <w:r>
        <w:rPr>
          <w:lang w:val="bg-BG"/>
        </w:rPr>
        <w:t>Година на построяване</w:t>
      </w:r>
      <w:r w:rsidR="00DB0CDF">
        <w:rPr>
          <w:lang w:val="bg-BG"/>
        </w:rPr>
        <w:t xml:space="preserve">: </w:t>
      </w:r>
      <w:r w:rsidR="00343273" w:rsidRPr="001471E9">
        <w:rPr>
          <w:b/>
          <w:i/>
          <w:iCs/>
          <w:lang w:val="bg-BG"/>
        </w:rPr>
        <w:t>19</w:t>
      </w:r>
      <w:r w:rsidR="00322717">
        <w:rPr>
          <w:b/>
          <w:i/>
          <w:iCs/>
          <w:lang w:val="bg-BG"/>
        </w:rPr>
        <w:t>73г</w:t>
      </w:r>
      <w:r w:rsidR="00F34B8C" w:rsidRPr="001471E9">
        <w:rPr>
          <w:b/>
          <w:i/>
          <w:iCs/>
          <w:lang w:val="bg-BG"/>
        </w:rPr>
        <w:t>.</w:t>
      </w:r>
      <w:r w:rsidR="007A0301">
        <w:rPr>
          <w:i/>
          <w:iCs/>
          <w:lang w:val="bg-BG"/>
        </w:rPr>
        <w:t xml:space="preserve">      </w:t>
      </w:r>
      <w:r w:rsidR="009809E2">
        <w:rPr>
          <w:iCs/>
          <w:lang w:val="bg-BG"/>
        </w:rPr>
        <w:t>година на преустройство</w:t>
      </w:r>
      <w:r w:rsidR="009809E2" w:rsidRPr="009809E2">
        <w:rPr>
          <w:i/>
          <w:iCs/>
          <w:lang w:val="bg-BG"/>
        </w:rPr>
        <w:t xml:space="preserve">: </w:t>
      </w:r>
      <w:r w:rsidR="007A0301">
        <w:rPr>
          <w:i/>
          <w:iCs/>
          <w:lang w:val="bg-BG"/>
        </w:rPr>
        <w:t>...........</w:t>
      </w:r>
    </w:p>
    <w:p w:rsidR="007B2B1A" w:rsidRDefault="007B2B1A" w:rsidP="008953E9">
      <w:pPr>
        <w:numPr>
          <w:ilvl w:val="1"/>
          <w:numId w:val="1"/>
        </w:numPr>
        <w:ind w:left="0" w:right="15" w:firstLine="567"/>
        <w:rPr>
          <w:lang w:val="bg-BG"/>
        </w:rPr>
      </w:pPr>
      <w:r>
        <w:rPr>
          <w:lang w:val="bg-BG"/>
        </w:rPr>
        <w:t xml:space="preserve">Вид собственост: </w:t>
      </w:r>
      <w:r w:rsidR="00C266EF" w:rsidRPr="00A433C2">
        <w:rPr>
          <w:b/>
          <w:i/>
          <w:iCs/>
          <w:lang w:val="bg-BG"/>
        </w:rPr>
        <w:t>Частна</w:t>
      </w:r>
      <w:r w:rsidR="00DB0CDF" w:rsidRPr="00A433C2">
        <w:rPr>
          <w:b/>
          <w:i/>
          <w:iCs/>
          <w:lang w:val="bg-BG"/>
        </w:rPr>
        <w:t xml:space="preserve"> </w:t>
      </w:r>
      <w:r w:rsidRPr="00A433C2">
        <w:rPr>
          <w:b/>
          <w:i/>
          <w:iCs/>
          <w:lang w:val="bg-BG"/>
        </w:rPr>
        <w:t>собственост</w:t>
      </w:r>
    </w:p>
    <w:p w:rsidR="007B2B1A" w:rsidRPr="003147D4" w:rsidRDefault="007B2B1A" w:rsidP="008953E9">
      <w:pPr>
        <w:ind w:right="15" w:firstLine="567"/>
        <w:jc w:val="center"/>
        <w:rPr>
          <w:sz w:val="18"/>
          <w:lang w:val="en-US"/>
        </w:rPr>
      </w:pPr>
      <w:r>
        <w:rPr>
          <w:sz w:val="18"/>
          <w:lang w:val="bg-BG"/>
        </w:rPr>
        <w:t>(държавна, общинска, частна, друга)</w:t>
      </w:r>
    </w:p>
    <w:p w:rsidR="003147D4" w:rsidRPr="003147D4" w:rsidRDefault="007B2B1A" w:rsidP="008953E9">
      <w:pPr>
        <w:numPr>
          <w:ilvl w:val="1"/>
          <w:numId w:val="1"/>
        </w:numPr>
        <w:ind w:left="0" w:right="15" w:firstLine="567"/>
        <w:rPr>
          <w:lang w:val="bg-BG"/>
        </w:rPr>
      </w:pPr>
      <w:r>
        <w:rPr>
          <w:lang w:val="bg-BG"/>
        </w:rPr>
        <w:t>Промени (строителни и монтажни дейности) по време на експлоатацията, година на извършване.</w:t>
      </w:r>
    </w:p>
    <w:p w:rsidR="007B2B1A" w:rsidRDefault="007B2B1A" w:rsidP="008953E9">
      <w:pPr>
        <w:ind w:right="15" w:firstLine="567"/>
        <w:rPr>
          <w:lang w:val="bg-BG"/>
        </w:rPr>
      </w:pPr>
      <w:r>
        <w:rPr>
          <w:lang w:val="bg-BG"/>
        </w:rPr>
        <w:t xml:space="preserve">1.8.1. Вид на промените: </w:t>
      </w:r>
      <w:r>
        <w:rPr>
          <w:i/>
          <w:iCs/>
          <w:lang w:val="bg-BG"/>
        </w:rPr>
        <w:t>НЯМА ПРОМЕНИ</w:t>
      </w:r>
    </w:p>
    <w:p w:rsidR="007B2B1A" w:rsidRPr="003147D4" w:rsidRDefault="007B2B1A" w:rsidP="008953E9">
      <w:pPr>
        <w:ind w:right="15" w:firstLine="567"/>
        <w:jc w:val="center"/>
        <w:rPr>
          <w:sz w:val="18"/>
          <w:lang w:val="bg-BG"/>
        </w:rPr>
      </w:pPr>
      <w:r>
        <w:rPr>
          <w:sz w:val="18"/>
          <w:lang w:val="bg-BG"/>
        </w:rPr>
        <w:t>(реконструкция(в т.ч. надстрояване и пристрояване), основно обновяване, основен ремонт, промяна на предназначението)</w:t>
      </w:r>
    </w:p>
    <w:p w:rsidR="007B2B1A" w:rsidRDefault="007B2B1A" w:rsidP="008953E9">
      <w:pPr>
        <w:pStyle w:val="a5"/>
        <w:ind w:left="0" w:right="15" w:firstLine="567"/>
      </w:pPr>
      <w:r>
        <w:t>1.8.2. Промени по чл. 151 от ЗУТ (без разрешение за строеж):</w:t>
      </w:r>
    </w:p>
    <w:p w:rsidR="007B2B1A" w:rsidRDefault="007B2B1A" w:rsidP="008953E9">
      <w:pPr>
        <w:ind w:right="15" w:firstLine="567"/>
        <w:jc w:val="both"/>
        <w:rPr>
          <w:lang w:val="bg-BG"/>
        </w:rPr>
      </w:pPr>
      <w:r>
        <w:rPr>
          <w:lang w:val="bg-BG"/>
        </w:rPr>
        <w:t xml:space="preserve">1.8.2.1. Вид на промените: </w:t>
      </w:r>
      <w:r w:rsidR="00A438E4">
        <w:rPr>
          <w:lang w:val="bg-BG"/>
        </w:rPr>
        <w:t>В по-голямата част от апартаментите са остъклен</w:t>
      </w:r>
      <w:r w:rsidR="001471E9">
        <w:rPr>
          <w:lang w:val="bg-BG"/>
        </w:rPr>
        <w:t>и терасите на кухните и е демонтирана фасадната дограма на помещението пред тази тераса. В част от тях е премахнат и подпрозоречния цокъл, който няма носеща функция.</w:t>
      </w:r>
    </w:p>
    <w:p w:rsidR="007B2B1A" w:rsidRPr="003147D4" w:rsidRDefault="007B2B1A" w:rsidP="008953E9">
      <w:pPr>
        <w:ind w:right="15" w:firstLine="567"/>
        <w:jc w:val="center"/>
        <w:rPr>
          <w:sz w:val="18"/>
          <w:lang w:val="bg-BG"/>
        </w:rPr>
      </w:pPr>
      <w:r>
        <w:rPr>
          <w:sz w:val="18"/>
          <w:lang w:val="bg-BG"/>
        </w:rPr>
        <w:t>(вътрешни преустройства при условията на чл.151, т.3 от ЗУТ, текущ ремо</w:t>
      </w:r>
      <w:r w:rsidR="001471E9">
        <w:rPr>
          <w:sz w:val="18"/>
          <w:lang w:val="bg-BG"/>
        </w:rPr>
        <w:t>н</w:t>
      </w:r>
      <w:r>
        <w:rPr>
          <w:sz w:val="18"/>
          <w:lang w:val="bg-BG"/>
        </w:rPr>
        <w:t>т съгласно чл.151, т.4 ,5 и 6 от ЗУТ)</w:t>
      </w:r>
    </w:p>
    <w:p w:rsidR="007B2B1A" w:rsidRPr="003147D4" w:rsidRDefault="007B2B1A" w:rsidP="008953E9">
      <w:pPr>
        <w:pStyle w:val="a5"/>
        <w:ind w:left="0" w:right="15" w:firstLine="567"/>
        <w:rPr>
          <w:lang w:val="en-US"/>
        </w:rPr>
      </w:pPr>
      <w:r>
        <w:t>1.8.2.2. Опис на наличните документи за извършените промени: ..............</w:t>
      </w:r>
      <w:r w:rsidR="007A0301">
        <w:t>.......</w:t>
      </w:r>
    </w:p>
    <w:p w:rsidR="007B2B1A" w:rsidRDefault="007B2B1A" w:rsidP="008953E9">
      <w:pPr>
        <w:numPr>
          <w:ilvl w:val="1"/>
          <w:numId w:val="1"/>
        </w:numPr>
        <w:ind w:left="0" w:right="15" w:firstLine="567"/>
        <w:rPr>
          <w:lang w:val="bg-BG"/>
        </w:rPr>
      </w:pPr>
      <w:r>
        <w:rPr>
          <w:lang w:val="bg-BG"/>
        </w:rPr>
        <w:t>Опис на личните документи:</w:t>
      </w:r>
    </w:p>
    <w:p w:rsidR="00FB1B8D" w:rsidRPr="00913FE9" w:rsidRDefault="007B2B1A" w:rsidP="008953E9">
      <w:pPr>
        <w:ind w:right="15" w:firstLine="567"/>
        <w:rPr>
          <w:sz w:val="28"/>
          <w:szCs w:val="28"/>
          <w:lang w:val="en-US"/>
        </w:rPr>
      </w:pPr>
      <w:r>
        <w:rPr>
          <w:lang w:val="bg-BG"/>
        </w:rPr>
        <w:t>1.9.1 Инвестиционен проект</w:t>
      </w:r>
      <w:r w:rsidR="001471E9">
        <w:rPr>
          <w:lang w:val="bg-BG"/>
        </w:rPr>
        <w:t>:</w:t>
      </w:r>
      <w:r w:rsidR="00FB1B8D">
        <w:rPr>
          <w:lang w:val="en-US"/>
        </w:rPr>
        <w:t xml:space="preserve"> </w:t>
      </w:r>
      <w:r w:rsidR="00E67F82" w:rsidRPr="00E67F82">
        <w:rPr>
          <w:i/>
          <w:lang w:val="bg-BG"/>
        </w:rPr>
        <w:t>не е представен</w:t>
      </w:r>
    </w:p>
    <w:p w:rsidR="001471E9" w:rsidRDefault="007B2B1A" w:rsidP="008953E9">
      <w:pPr>
        <w:ind w:right="425" w:firstLine="567"/>
        <w:rPr>
          <w:lang w:val="bg-BG"/>
        </w:rPr>
      </w:pPr>
      <w:r>
        <w:rPr>
          <w:lang w:val="bg-BG"/>
        </w:rPr>
        <w:t xml:space="preserve">1.9.2. Разрешение за </w:t>
      </w:r>
      <w:r w:rsidRPr="00FB1B8D">
        <w:rPr>
          <w:lang w:val="bg-BG"/>
        </w:rPr>
        <w:t>строеж</w:t>
      </w:r>
      <w:r w:rsidR="001471E9">
        <w:rPr>
          <w:lang w:val="bg-BG"/>
        </w:rPr>
        <w:t>:</w:t>
      </w:r>
      <w:r w:rsidRPr="00FB1B8D">
        <w:rPr>
          <w:lang w:val="bg-BG"/>
        </w:rPr>
        <w:t xml:space="preserve"> </w:t>
      </w:r>
      <w:r w:rsidR="001471E9" w:rsidRPr="00E67F82">
        <w:rPr>
          <w:i/>
          <w:lang w:val="bg-BG"/>
        </w:rPr>
        <w:t>не е представен</w:t>
      </w:r>
      <w:r w:rsidR="001471E9">
        <w:rPr>
          <w:i/>
          <w:lang w:val="bg-BG"/>
        </w:rPr>
        <w:t>о</w:t>
      </w:r>
      <w:r w:rsidR="001471E9" w:rsidRPr="00A760A9">
        <w:t xml:space="preserve"> </w:t>
      </w:r>
    </w:p>
    <w:p w:rsidR="007B2B1A" w:rsidRPr="00A760A9" w:rsidRDefault="007B2B1A" w:rsidP="008953E9">
      <w:pPr>
        <w:ind w:right="425" w:firstLine="567"/>
      </w:pPr>
      <w:r w:rsidRPr="00A760A9">
        <w:t>1.9.3. Преработка на инвестиционен проект, одобрен на ................................г., от ..............................................................., вписана с/на..........................................г.</w:t>
      </w:r>
    </w:p>
    <w:p w:rsidR="001471E9" w:rsidRDefault="007B2B1A" w:rsidP="008953E9">
      <w:pPr>
        <w:ind w:right="425" w:firstLine="567"/>
        <w:rPr>
          <w:lang w:val="bg-BG"/>
        </w:rPr>
      </w:pPr>
      <w:r w:rsidRPr="00A760A9">
        <w:rPr>
          <w:lang w:val="bg-BG"/>
        </w:rPr>
        <w:t>1.9.4. Екзекутивна документация</w:t>
      </w:r>
      <w:r w:rsidR="001471E9">
        <w:rPr>
          <w:lang w:val="bg-BG"/>
        </w:rPr>
        <w:t>:</w:t>
      </w:r>
      <w:r w:rsidRPr="00A760A9">
        <w:rPr>
          <w:lang w:val="bg-BG"/>
        </w:rPr>
        <w:t xml:space="preserve"> </w:t>
      </w:r>
      <w:r w:rsidR="001471E9" w:rsidRPr="009D2989">
        <w:rPr>
          <w:i/>
          <w:lang w:val="bg-BG"/>
        </w:rPr>
        <w:t>не е представен</w:t>
      </w:r>
      <w:r w:rsidR="001471E9">
        <w:rPr>
          <w:i/>
          <w:lang w:val="bg-BG"/>
        </w:rPr>
        <w:t>а</w:t>
      </w:r>
      <w:r w:rsidR="001471E9" w:rsidRPr="00A760A9">
        <w:rPr>
          <w:lang w:val="bg-BG"/>
        </w:rPr>
        <w:t xml:space="preserve"> </w:t>
      </w:r>
    </w:p>
    <w:p w:rsidR="007B2B1A" w:rsidRPr="00EF0FC5" w:rsidRDefault="007B2B1A" w:rsidP="008953E9">
      <w:pPr>
        <w:ind w:right="425" w:firstLine="567"/>
        <w:rPr>
          <w:color w:val="FF0000"/>
          <w:lang w:val="bg-BG"/>
        </w:rPr>
      </w:pPr>
      <w:r w:rsidRPr="00A760A9">
        <w:rPr>
          <w:lang w:val="bg-BG"/>
        </w:rPr>
        <w:lastRenderedPageBreak/>
        <w:t>1.9.5. Констативен акт по чл.176 ал. 1от ЗУТ, съставен на</w:t>
      </w:r>
      <w:r w:rsidR="003C5C85">
        <w:rPr>
          <w:lang w:val="bg-BG"/>
        </w:rPr>
        <w:t xml:space="preserve"> </w:t>
      </w:r>
      <w:r w:rsidR="009D2989" w:rsidRPr="009D2989">
        <w:rPr>
          <w:i/>
          <w:lang w:val="bg-BG"/>
        </w:rPr>
        <w:t>не е представен</w:t>
      </w:r>
    </w:p>
    <w:p w:rsidR="007B2B1A" w:rsidRPr="004A5C79" w:rsidRDefault="007B2B1A" w:rsidP="008953E9">
      <w:pPr>
        <w:ind w:right="425" w:firstLine="567"/>
        <w:rPr>
          <w:color w:val="FF0000"/>
          <w:lang w:val="bg-BG"/>
        </w:rPr>
      </w:pPr>
      <w:r w:rsidRPr="00A760A9">
        <w:rPr>
          <w:lang w:val="bg-BG"/>
        </w:rPr>
        <w:t xml:space="preserve">1.9.6. Окончателен доклад по чл. 168, ал. 6 от ЗУТ </w:t>
      </w:r>
      <w:r w:rsidRPr="003147D4">
        <w:rPr>
          <w:lang w:val="bg-BG"/>
        </w:rPr>
        <w:t>от</w:t>
      </w:r>
      <w:r w:rsidRPr="00423A2E">
        <w:rPr>
          <w:color w:val="FF0000"/>
          <w:lang w:val="bg-BG"/>
        </w:rPr>
        <w:t xml:space="preserve"> </w:t>
      </w:r>
      <w:r w:rsidR="00826216">
        <w:rPr>
          <w:i/>
          <w:lang w:val="bg-BG"/>
        </w:rPr>
        <w:t xml:space="preserve"> не е </w:t>
      </w:r>
      <w:r w:rsidR="004726B5">
        <w:rPr>
          <w:i/>
          <w:lang w:val="bg-BG"/>
        </w:rPr>
        <w:t xml:space="preserve">бил </w:t>
      </w:r>
      <w:r w:rsidR="00826216">
        <w:rPr>
          <w:i/>
          <w:lang w:val="bg-BG"/>
        </w:rPr>
        <w:t>необходим</w:t>
      </w:r>
    </w:p>
    <w:p w:rsidR="00592ADD" w:rsidRDefault="007B2B1A" w:rsidP="008953E9">
      <w:pPr>
        <w:ind w:right="425" w:firstLine="567"/>
        <w:rPr>
          <w:lang w:val="bg-BG"/>
        </w:rPr>
      </w:pPr>
      <w:r>
        <w:rPr>
          <w:lang w:val="bg-BG"/>
        </w:rPr>
        <w:t>1.9.7. Разрешение за ползване/ удостоверение</w:t>
      </w:r>
      <w:r w:rsidR="00592ADD">
        <w:rPr>
          <w:lang w:val="bg-BG"/>
        </w:rPr>
        <w:t xml:space="preserve"> за превеждане в експлоатация </w:t>
      </w:r>
    </w:p>
    <w:p w:rsidR="001471E9" w:rsidRDefault="001471E9" w:rsidP="008953E9">
      <w:pPr>
        <w:ind w:right="425" w:firstLine="567"/>
        <w:rPr>
          <w:i/>
          <w:lang w:val="bg-BG"/>
        </w:rPr>
      </w:pPr>
      <w:r w:rsidRPr="009D2989">
        <w:rPr>
          <w:i/>
          <w:lang w:val="bg-BG"/>
        </w:rPr>
        <w:t>не е представен</w:t>
      </w:r>
      <w:r>
        <w:rPr>
          <w:i/>
          <w:lang w:val="bg-BG"/>
        </w:rPr>
        <w:t xml:space="preserve">о </w:t>
      </w:r>
    </w:p>
    <w:p w:rsidR="00E67F82" w:rsidRDefault="00E67F82" w:rsidP="008953E9">
      <w:pPr>
        <w:ind w:right="425" w:firstLine="567"/>
        <w:rPr>
          <w:lang w:val="bg-BG"/>
        </w:rPr>
      </w:pPr>
      <w:r>
        <w:rPr>
          <w:i/>
          <w:lang w:val="bg-BG"/>
        </w:rPr>
        <w:t>1</w:t>
      </w:r>
      <w:r w:rsidRPr="00E67F82">
        <w:rPr>
          <w:lang w:val="bg-BG"/>
        </w:rPr>
        <w:t>.</w:t>
      </w:r>
      <w:r>
        <w:rPr>
          <w:lang w:val="bg-BG"/>
        </w:rPr>
        <w:t xml:space="preserve">9.8 </w:t>
      </w:r>
      <w:r w:rsidRPr="001471E9">
        <w:rPr>
          <w:lang w:val="bg-BG"/>
        </w:rPr>
        <w:t>Протокол обр.16 за държавна приемателна комисия</w:t>
      </w:r>
      <w:r w:rsidRPr="00E97733">
        <w:rPr>
          <w:i/>
          <w:lang w:val="bg-BG"/>
        </w:rPr>
        <w:t xml:space="preserve"> </w:t>
      </w:r>
      <w:r w:rsidR="001471E9" w:rsidRPr="009D2989">
        <w:rPr>
          <w:i/>
          <w:lang w:val="bg-BG"/>
        </w:rPr>
        <w:t>не е представен</w:t>
      </w:r>
      <w:r w:rsidRPr="00E97733">
        <w:rPr>
          <w:i/>
          <w:lang w:val="bg-BG"/>
        </w:rPr>
        <w:t>.</w:t>
      </w:r>
    </w:p>
    <w:p w:rsidR="007B2B1A" w:rsidRPr="008953E9" w:rsidRDefault="007B2B1A" w:rsidP="008953E9">
      <w:pPr>
        <w:ind w:right="425" w:firstLine="567"/>
        <w:rPr>
          <w:i/>
          <w:lang w:val="bg-BG"/>
        </w:rPr>
      </w:pPr>
      <w:r>
        <w:rPr>
          <w:lang w:val="bg-BG"/>
        </w:rPr>
        <w:t>1.9.</w:t>
      </w:r>
      <w:r w:rsidR="00E67F82">
        <w:rPr>
          <w:lang w:val="bg-BG"/>
        </w:rPr>
        <w:t>9</w:t>
      </w:r>
      <w:r>
        <w:rPr>
          <w:lang w:val="bg-BG"/>
        </w:rPr>
        <w:t xml:space="preserve">. Удостоверение за търпимост </w:t>
      </w:r>
      <w:r w:rsidR="008953E9">
        <w:rPr>
          <w:lang w:val="bg-BG"/>
        </w:rPr>
        <w:t xml:space="preserve"> - </w:t>
      </w:r>
      <w:r w:rsidR="008953E9" w:rsidRPr="008953E9">
        <w:rPr>
          <w:i/>
          <w:lang w:val="bg-BG"/>
        </w:rPr>
        <w:t>не приложимо</w:t>
      </w:r>
    </w:p>
    <w:p w:rsidR="007B2B1A" w:rsidRDefault="007B2B1A" w:rsidP="008953E9">
      <w:pPr>
        <w:numPr>
          <w:ilvl w:val="1"/>
          <w:numId w:val="1"/>
        </w:numPr>
        <w:tabs>
          <w:tab w:val="clear" w:pos="1554"/>
          <w:tab w:val="num" w:pos="1080"/>
        </w:tabs>
        <w:ind w:left="0" w:right="425" w:firstLine="567"/>
        <w:rPr>
          <w:lang w:val="bg-BG"/>
        </w:rPr>
      </w:pPr>
      <w:r w:rsidRPr="008953E9">
        <w:rPr>
          <w:i/>
          <w:lang w:val="bg-BG"/>
        </w:rPr>
        <w:t>Други данни в зависимост от вида</w:t>
      </w:r>
      <w:r w:rsidR="004A5C79" w:rsidRPr="008953E9">
        <w:rPr>
          <w:i/>
          <w:lang w:val="bg-BG"/>
        </w:rPr>
        <w:t xml:space="preserve"> и предназна</w:t>
      </w:r>
      <w:r w:rsidR="004A5C79">
        <w:rPr>
          <w:lang w:val="bg-BG"/>
        </w:rPr>
        <w:t>чението на строежа-</w:t>
      </w:r>
    </w:p>
    <w:p w:rsidR="004A5C79" w:rsidRPr="00E97733" w:rsidRDefault="004A5C79" w:rsidP="008953E9">
      <w:pPr>
        <w:ind w:right="425" w:firstLine="567"/>
        <w:rPr>
          <w:i/>
          <w:lang w:val="bg-BG"/>
        </w:rPr>
      </w:pPr>
      <w:r>
        <w:rPr>
          <w:lang w:val="bg-BG"/>
        </w:rPr>
        <w:t xml:space="preserve">                 </w:t>
      </w:r>
    </w:p>
    <w:p w:rsidR="008A78A5" w:rsidRPr="008A78A5" w:rsidRDefault="008A78A5" w:rsidP="008953E9">
      <w:pPr>
        <w:ind w:right="425" w:firstLine="567"/>
        <w:jc w:val="center"/>
        <w:rPr>
          <w:b/>
          <w:bCs/>
          <w:lang w:val="bg-BG"/>
        </w:rPr>
      </w:pPr>
    </w:p>
    <w:p w:rsidR="007B2B1A" w:rsidRDefault="007B2B1A" w:rsidP="008953E9">
      <w:pPr>
        <w:ind w:right="425" w:firstLine="567"/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>РАЗДЕЛ</w:t>
      </w:r>
      <w:r w:rsidRPr="00750BDD">
        <w:rPr>
          <w:b/>
          <w:bCs/>
          <w:sz w:val="28"/>
          <w:lang w:val="bg-BG"/>
        </w:rPr>
        <w:t xml:space="preserve"> </w:t>
      </w:r>
      <w:r>
        <w:rPr>
          <w:b/>
          <w:bCs/>
          <w:sz w:val="28"/>
          <w:lang w:val="en-US"/>
        </w:rPr>
        <w:t>II</w:t>
      </w:r>
      <w:r>
        <w:rPr>
          <w:b/>
          <w:bCs/>
          <w:sz w:val="28"/>
          <w:lang w:val="bg-BG"/>
        </w:rPr>
        <w:t xml:space="preserve"> “Основни обемнопланировъчни и функционални показатели “</w:t>
      </w:r>
    </w:p>
    <w:p w:rsidR="007B2B1A" w:rsidRDefault="007B2B1A" w:rsidP="008953E9">
      <w:pPr>
        <w:ind w:right="425" w:firstLine="567"/>
        <w:jc w:val="center"/>
        <w:rPr>
          <w:b/>
          <w:bCs/>
          <w:lang w:val="bg-BG"/>
        </w:rPr>
      </w:pPr>
    </w:p>
    <w:p w:rsidR="007B2B1A" w:rsidRPr="004A5C79" w:rsidRDefault="007B2B1A" w:rsidP="008953E9">
      <w:pPr>
        <w:ind w:right="425" w:firstLine="567"/>
        <w:jc w:val="both"/>
        <w:rPr>
          <w:lang w:val="bg-BG"/>
        </w:rPr>
      </w:pPr>
      <w:r>
        <w:rPr>
          <w:lang w:val="bg-BG"/>
        </w:rPr>
        <w:t>2.1. За сгради:</w:t>
      </w:r>
      <w:r>
        <w:rPr>
          <w:lang w:val="en-US"/>
        </w:rPr>
        <w:t xml:space="preserve"> </w:t>
      </w:r>
    </w:p>
    <w:p w:rsidR="002267B3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 xml:space="preserve">Сградата е жилищен блок от </w:t>
      </w:r>
      <w:r w:rsidR="00322717">
        <w:rPr>
          <w:i/>
          <w:lang w:val="bg-BG"/>
        </w:rPr>
        <w:t>шест</w:t>
      </w:r>
      <w:r w:rsidRPr="002267B3">
        <w:rPr>
          <w:i/>
        </w:rPr>
        <w:t xml:space="preserve"> входа </w:t>
      </w:r>
      <w:r w:rsidR="00322717">
        <w:rPr>
          <w:i/>
          <w:lang w:val="bg-BG"/>
        </w:rPr>
        <w:t>с</w:t>
      </w:r>
      <w:r w:rsidRPr="002267B3">
        <w:rPr>
          <w:i/>
        </w:rPr>
        <w:t xml:space="preserve"> фуга между </w:t>
      </w:r>
      <w:r w:rsidR="00322717">
        <w:rPr>
          <w:i/>
          <w:lang w:val="bg-BG"/>
        </w:rPr>
        <w:t>вх.В и вх.Г</w:t>
      </w:r>
      <w:r w:rsidRPr="002267B3">
        <w:rPr>
          <w:i/>
        </w:rPr>
        <w:t xml:space="preserve">. </w:t>
      </w:r>
    </w:p>
    <w:p w:rsidR="002267B3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 xml:space="preserve">Административен адрес: гр. </w:t>
      </w:r>
      <w:r>
        <w:rPr>
          <w:i/>
          <w:lang w:val="bg-BG"/>
        </w:rPr>
        <w:t>Перник</w:t>
      </w:r>
      <w:r w:rsidRPr="002267B3">
        <w:rPr>
          <w:i/>
        </w:rPr>
        <w:t xml:space="preserve">, </w:t>
      </w:r>
      <w:r>
        <w:rPr>
          <w:i/>
          <w:lang w:val="bg-BG"/>
        </w:rPr>
        <w:t>ж.к</w:t>
      </w:r>
      <w:r w:rsidRPr="002267B3">
        <w:rPr>
          <w:i/>
        </w:rPr>
        <w:t>.”</w:t>
      </w:r>
      <w:r w:rsidR="00322717">
        <w:rPr>
          <w:i/>
          <w:lang w:val="bg-BG"/>
        </w:rPr>
        <w:t>Димова махала</w:t>
      </w:r>
      <w:r w:rsidRPr="002267B3">
        <w:rPr>
          <w:i/>
        </w:rPr>
        <w:t>”</w:t>
      </w:r>
      <w:r>
        <w:rPr>
          <w:i/>
          <w:lang w:val="bg-BG"/>
        </w:rPr>
        <w:t>, бл.</w:t>
      </w:r>
      <w:r w:rsidR="00322717">
        <w:rPr>
          <w:i/>
          <w:lang w:val="bg-BG"/>
        </w:rPr>
        <w:t>13</w:t>
      </w:r>
      <w:r w:rsidRPr="002267B3">
        <w:rPr>
          <w:i/>
        </w:rPr>
        <w:t xml:space="preserve">. </w:t>
      </w:r>
    </w:p>
    <w:p w:rsidR="002267B3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>Години на построяване 19</w:t>
      </w:r>
      <w:r w:rsidR="00322717">
        <w:rPr>
          <w:i/>
          <w:lang w:val="bg-BG"/>
        </w:rPr>
        <w:t>73</w:t>
      </w:r>
      <w:r w:rsidRPr="002267B3">
        <w:rPr>
          <w:i/>
        </w:rPr>
        <w:t xml:space="preserve">г. </w:t>
      </w:r>
    </w:p>
    <w:p w:rsidR="002267B3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>Сградата е в експлоатация от 19</w:t>
      </w:r>
      <w:r w:rsidR="00322717">
        <w:rPr>
          <w:i/>
          <w:lang w:val="bg-BG"/>
        </w:rPr>
        <w:t>74</w:t>
      </w:r>
      <w:r w:rsidRPr="002267B3">
        <w:rPr>
          <w:i/>
        </w:rPr>
        <w:t xml:space="preserve"> г. </w:t>
      </w:r>
    </w:p>
    <w:p w:rsidR="002267B3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>Конструкция</w:t>
      </w:r>
      <w:r w:rsidR="008953E9">
        <w:rPr>
          <w:i/>
          <w:lang w:val="bg-BG"/>
        </w:rPr>
        <w:t xml:space="preserve"> </w:t>
      </w:r>
      <w:r w:rsidRPr="002267B3">
        <w:rPr>
          <w:i/>
        </w:rPr>
        <w:t>-</w:t>
      </w:r>
      <w:r w:rsidR="008953E9">
        <w:rPr>
          <w:i/>
          <w:lang w:val="bg-BG"/>
        </w:rPr>
        <w:t xml:space="preserve"> </w:t>
      </w:r>
      <w:r w:rsidRPr="002267B3">
        <w:rPr>
          <w:i/>
        </w:rPr>
        <w:t xml:space="preserve">сглобяема от </w:t>
      </w:r>
      <w:r w:rsidR="008953E9">
        <w:rPr>
          <w:i/>
          <w:lang w:val="bg-BG"/>
        </w:rPr>
        <w:t xml:space="preserve">стоманобетонни </w:t>
      </w:r>
      <w:r w:rsidRPr="002267B3">
        <w:rPr>
          <w:i/>
        </w:rPr>
        <w:t xml:space="preserve">панели. Няма външна топлоизолация. 80% от балконите са остъклени преди 2000 г. </w:t>
      </w:r>
    </w:p>
    <w:p w:rsidR="00B61C30" w:rsidRDefault="002267B3" w:rsidP="008953E9">
      <w:pPr>
        <w:ind w:right="425" w:firstLine="567"/>
        <w:jc w:val="both"/>
        <w:rPr>
          <w:i/>
          <w:lang w:val="bg-BG"/>
        </w:rPr>
      </w:pPr>
      <w:r w:rsidRPr="002267B3">
        <w:rPr>
          <w:i/>
        </w:rPr>
        <w:t>Теренът е равнинен.</w:t>
      </w:r>
      <w:r w:rsidR="008953E9">
        <w:rPr>
          <w:i/>
          <w:lang w:val="bg-BG"/>
        </w:rPr>
        <w:t xml:space="preserve"> </w:t>
      </w:r>
      <w:r w:rsidRPr="002267B3">
        <w:rPr>
          <w:i/>
        </w:rPr>
        <w:t xml:space="preserve">Сградата е </w:t>
      </w:r>
      <w:r>
        <w:rPr>
          <w:i/>
          <w:lang w:val="bg-BG"/>
        </w:rPr>
        <w:t>осем</w:t>
      </w:r>
      <w:r w:rsidRPr="002267B3">
        <w:rPr>
          <w:i/>
        </w:rPr>
        <w:t xml:space="preserve"> етажна, </w:t>
      </w:r>
      <w:r w:rsidR="00322717">
        <w:rPr>
          <w:i/>
          <w:lang w:val="bg-BG"/>
        </w:rPr>
        <w:t>шест</w:t>
      </w:r>
      <w:r w:rsidRPr="002267B3">
        <w:rPr>
          <w:i/>
        </w:rPr>
        <w:t xml:space="preserve"> входа с полусутерен- </w:t>
      </w:r>
      <w:r>
        <w:rPr>
          <w:i/>
          <w:lang w:val="bg-BG"/>
        </w:rPr>
        <w:t>мазета</w:t>
      </w:r>
      <w:r w:rsidRPr="002267B3">
        <w:rPr>
          <w:i/>
        </w:rPr>
        <w:t xml:space="preserve"> с прозорци. </w:t>
      </w:r>
      <w:r w:rsidR="00322717">
        <w:rPr>
          <w:i/>
          <w:color w:val="000000" w:themeColor="text1"/>
          <w:lang w:val="bg-BG"/>
        </w:rPr>
        <w:t>Има</w:t>
      </w:r>
      <w:r w:rsidRPr="00C346D2">
        <w:rPr>
          <w:i/>
          <w:color w:val="000000" w:themeColor="text1"/>
        </w:rPr>
        <w:t xml:space="preserve"> фуга</w:t>
      </w:r>
      <w:r w:rsidRPr="002267B3">
        <w:rPr>
          <w:i/>
        </w:rPr>
        <w:t xml:space="preserve"> между </w:t>
      </w:r>
      <w:r w:rsidR="00322717">
        <w:rPr>
          <w:i/>
          <w:lang w:val="bg-BG"/>
        </w:rPr>
        <w:t>вх.В и вх.Г</w:t>
      </w:r>
      <w:r w:rsidRPr="002267B3">
        <w:rPr>
          <w:i/>
        </w:rPr>
        <w:t xml:space="preserve">. </w:t>
      </w:r>
      <w:r w:rsidR="00322717">
        <w:rPr>
          <w:i/>
          <w:lang w:val="bg-BG"/>
        </w:rPr>
        <w:t>Всички входове са</w:t>
      </w:r>
      <w:r w:rsidRPr="002267B3">
        <w:rPr>
          <w:i/>
        </w:rPr>
        <w:t xml:space="preserve"> с изложение север,юг. Има подпокривно пространство 80 см светло. </w:t>
      </w:r>
      <w:r>
        <w:rPr>
          <w:i/>
          <w:lang w:val="bg-BG"/>
        </w:rPr>
        <w:t>Плосък</w:t>
      </w:r>
      <w:r w:rsidRPr="002267B3">
        <w:rPr>
          <w:i/>
        </w:rPr>
        <w:t xml:space="preserve"> студен покрив. </w:t>
      </w:r>
      <w:r>
        <w:rPr>
          <w:i/>
          <w:lang w:val="bg-BG"/>
        </w:rPr>
        <w:t>Има изпълнена</w:t>
      </w:r>
      <w:r w:rsidRPr="002267B3">
        <w:rPr>
          <w:i/>
        </w:rPr>
        <w:t xml:space="preserve"> мълниезащит</w:t>
      </w:r>
      <w:r>
        <w:rPr>
          <w:i/>
          <w:lang w:val="bg-BG"/>
        </w:rPr>
        <w:t>н</w:t>
      </w:r>
      <w:r w:rsidRPr="002267B3">
        <w:rPr>
          <w:i/>
        </w:rPr>
        <w:t>а</w:t>
      </w:r>
      <w:r>
        <w:rPr>
          <w:i/>
          <w:lang w:val="bg-BG"/>
        </w:rPr>
        <w:t xml:space="preserve"> инсталация</w:t>
      </w:r>
      <w:r w:rsidRPr="002267B3">
        <w:rPr>
          <w:i/>
        </w:rPr>
        <w:t>.</w:t>
      </w:r>
      <w:r>
        <w:rPr>
          <w:i/>
          <w:lang w:val="bg-BG"/>
        </w:rPr>
        <w:t xml:space="preserve"> </w:t>
      </w:r>
      <w:r w:rsidRPr="002267B3">
        <w:rPr>
          <w:i/>
        </w:rPr>
        <w:t>Парапети</w:t>
      </w:r>
      <w:r w:rsidR="00322717">
        <w:rPr>
          <w:i/>
          <w:lang w:val="bg-BG"/>
        </w:rPr>
        <w:t>те</w:t>
      </w:r>
      <w:r w:rsidRPr="002267B3">
        <w:rPr>
          <w:i/>
        </w:rPr>
        <w:t xml:space="preserve"> на терасите </w:t>
      </w:r>
      <w:r>
        <w:rPr>
          <w:i/>
          <w:lang w:val="bg-BG"/>
        </w:rPr>
        <w:t>са стоманен</w:t>
      </w:r>
      <w:r w:rsidR="00322717">
        <w:rPr>
          <w:i/>
          <w:lang w:val="bg-BG"/>
        </w:rPr>
        <w:t>и</w:t>
      </w:r>
      <w:r>
        <w:rPr>
          <w:i/>
          <w:lang w:val="bg-BG"/>
        </w:rPr>
        <w:t xml:space="preserve"> </w:t>
      </w:r>
      <w:r w:rsidR="00322717">
        <w:rPr>
          <w:i/>
          <w:lang w:val="bg-BG"/>
        </w:rPr>
        <w:t>рамки с пано от армирано стъкло</w:t>
      </w:r>
      <w:r w:rsidRPr="002267B3">
        <w:rPr>
          <w:i/>
        </w:rPr>
        <w:t xml:space="preserve"> с височина 80 см. Фугите на панелите по фасадите са изпълнени много добре- изпъкнали и са запазени. </w:t>
      </w:r>
    </w:p>
    <w:p w:rsidR="00B61C30" w:rsidRDefault="002267B3" w:rsidP="008953E9">
      <w:pPr>
        <w:ind w:right="425" w:firstLine="567"/>
        <w:jc w:val="both"/>
        <w:rPr>
          <w:i/>
          <w:lang w:val="bg-BG"/>
        </w:rPr>
      </w:pPr>
      <w:r w:rsidRPr="00B61C30">
        <w:rPr>
          <w:b/>
          <w:i/>
        </w:rPr>
        <w:t>Вход А</w:t>
      </w:r>
      <w:r w:rsidR="004C6FF6">
        <w:rPr>
          <w:b/>
          <w:i/>
          <w:lang w:val="bg-BG"/>
        </w:rPr>
        <w:t xml:space="preserve"> и </w:t>
      </w:r>
      <w:r w:rsidR="00BF74D2">
        <w:rPr>
          <w:b/>
          <w:i/>
          <w:lang w:val="bg-BG"/>
        </w:rPr>
        <w:t>в</w:t>
      </w:r>
      <w:r w:rsidR="004C6FF6">
        <w:rPr>
          <w:b/>
          <w:i/>
          <w:lang w:val="bg-BG"/>
        </w:rPr>
        <w:t xml:space="preserve">ход Г </w:t>
      </w:r>
      <w:r w:rsidRPr="00B61C30">
        <w:rPr>
          <w:b/>
          <w:i/>
        </w:rPr>
        <w:t>-</w:t>
      </w:r>
      <w:r w:rsidRPr="002267B3">
        <w:rPr>
          <w:i/>
        </w:rPr>
        <w:t xml:space="preserve"> </w:t>
      </w:r>
      <w:r w:rsidR="004C6FF6">
        <w:rPr>
          <w:i/>
          <w:lang w:val="bg-BG"/>
        </w:rPr>
        <w:t>Всяка секция има по два входа - от север и от юг, като се използват теси</w:t>
      </w:r>
      <w:r w:rsidRPr="002267B3">
        <w:rPr>
          <w:i/>
        </w:rPr>
        <w:t xml:space="preserve"> от север</w:t>
      </w:r>
      <w:r w:rsidR="004C6FF6">
        <w:rPr>
          <w:i/>
          <w:lang w:val="bg-BG"/>
        </w:rPr>
        <w:t>ната страна на сградата</w:t>
      </w:r>
      <w:r w:rsidRPr="002267B3">
        <w:rPr>
          <w:i/>
        </w:rPr>
        <w:t>. До първи жилищен етаж се стига с едно стълбищно рамо отвътре.</w:t>
      </w:r>
      <w:r>
        <w:rPr>
          <w:i/>
          <w:lang w:val="bg-BG"/>
        </w:rPr>
        <w:t xml:space="preserve"> </w:t>
      </w:r>
      <w:r w:rsidRPr="002267B3">
        <w:rPr>
          <w:i/>
        </w:rPr>
        <w:t xml:space="preserve">Входът е на </w:t>
      </w:r>
      <w:r>
        <w:rPr>
          <w:i/>
          <w:lang w:val="bg-BG"/>
        </w:rPr>
        <w:t>8</w:t>
      </w:r>
      <w:r w:rsidRPr="002267B3">
        <w:rPr>
          <w:i/>
        </w:rPr>
        <w:t xml:space="preserve"> жилищни етажа . Изложения</w:t>
      </w:r>
      <w:r w:rsidR="00B61C30">
        <w:rPr>
          <w:i/>
          <w:lang w:val="bg-BG"/>
        </w:rPr>
        <w:t xml:space="preserve"> </w:t>
      </w:r>
      <w:r w:rsidRPr="002267B3">
        <w:rPr>
          <w:i/>
        </w:rPr>
        <w:t xml:space="preserve">- север и юг. </w:t>
      </w:r>
      <w:r w:rsidRPr="008953E9">
        <w:rPr>
          <w:i/>
          <w:color w:val="000000" w:themeColor="text1"/>
        </w:rPr>
        <w:t>Стълбищните рамена са с ширина 1</w:t>
      </w:r>
      <w:r w:rsidR="008953E9" w:rsidRPr="008953E9">
        <w:rPr>
          <w:i/>
          <w:color w:val="000000" w:themeColor="text1"/>
          <w:lang w:val="bg-BG"/>
        </w:rPr>
        <w:t>1</w:t>
      </w:r>
      <w:r w:rsidRPr="008953E9">
        <w:rPr>
          <w:i/>
          <w:color w:val="000000" w:themeColor="text1"/>
        </w:rPr>
        <w:t>0 см.</w:t>
      </w:r>
      <w:r w:rsidRPr="008953E9">
        <w:rPr>
          <w:i/>
          <w:color w:val="000000" w:themeColor="text1"/>
          <w:lang w:val="bg-BG"/>
        </w:rPr>
        <w:t xml:space="preserve"> </w:t>
      </w:r>
      <w:r w:rsidRPr="008953E9">
        <w:rPr>
          <w:i/>
          <w:color w:val="000000" w:themeColor="text1"/>
        </w:rPr>
        <w:t>с парапет с височина 80 см.</w:t>
      </w:r>
      <w:r>
        <w:rPr>
          <w:i/>
          <w:lang w:val="bg-BG"/>
        </w:rPr>
        <w:t xml:space="preserve"> </w:t>
      </w:r>
      <w:r w:rsidR="00C346D2">
        <w:rPr>
          <w:i/>
          <w:lang w:val="bg-BG"/>
        </w:rPr>
        <w:t xml:space="preserve">Някои от парапетите са демонтирани и трябва да се възстановят. </w:t>
      </w:r>
      <w:r>
        <w:rPr>
          <w:i/>
          <w:lang w:val="bg-BG"/>
        </w:rPr>
        <w:t xml:space="preserve">Има асансьор за </w:t>
      </w:r>
      <w:r w:rsidR="00B61C30">
        <w:rPr>
          <w:i/>
          <w:lang w:val="bg-BG"/>
        </w:rPr>
        <w:t>4</w:t>
      </w:r>
      <w:r>
        <w:rPr>
          <w:i/>
          <w:lang w:val="bg-BG"/>
        </w:rPr>
        <w:t>ма души</w:t>
      </w:r>
      <w:r w:rsidRPr="002267B3">
        <w:rPr>
          <w:i/>
        </w:rPr>
        <w:t>. Дограмата на стълбищното пространство е дървена двукатна, достатъчно голяма за осветление.</w:t>
      </w:r>
      <w:r>
        <w:rPr>
          <w:i/>
          <w:lang w:val="bg-BG"/>
        </w:rPr>
        <w:t xml:space="preserve"> </w:t>
      </w:r>
      <w:r w:rsidRPr="002267B3">
        <w:rPr>
          <w:i/>
        </w:rPr>
        <w:t>Общите части са в задоволително състояние- необходимо е освежаване с частична шпакловка и боя</w:t>
      </w:r>
      <w:r w:rsidRPr="00B57C7B">
        <w:rPr>
          <w:i/>
        </w:rPr>
        <w:t>.</w:t>
      </w:r>
      <w:r w:rsidRPr="00B57C7B">
        <w:rPr>
          <w:i/>
          <w:lang w:val="bg-BG"/>
        </w:rPr>
        <w:t xml:space="preserve"> </w:t>
      </w:r>
      <w:r w:rsidRPr="00B57C7B">
        <w:rPr>
          <w:i/>
        </w:rPr>
        <w:t xml:space="preserve">Не е правен ремонт на хидроизолация на покрив. </w:t>
      </w:r>
      <w:r w:rsidR="004C6FF6">
        <w:rPr>
          <w:i/>
          <w:lang w:val="bg-BG"/>
        </w:rPr>
        <w:t>На първи жилищен етаж са разположени два тристайни апартамента. Единият се състои от кухня, дневна, две спални, баня с тоалетна и антре, а другият от - кухня, дневна, две спални, баня, тоалетна и антре</w:t>
      </w:r>
      <w:r w:rsidR="00DF56EB">
        <w:rPr>
          <w:i/>
          <w:lang w:val="bg-BG"/>
        </w:rPr>
        <w:t>.</w:t>
      </w:r>
      <w:r w:rsidR="004C6FF6">
        <w:rPr>
          <w:i/>
          <w:lang w:val="bg-BG"/>
        </w:rPr>
        <w:t xml:space="preserve">  </w:t>
      </w:r>
      <w:r w:rsidRPr="00B57C7B">
        <w:rPr>
          <w:i/>
        </w:rPr>
        <w:t xml:space="preserve">На всеки </w:t>
      </w:r>
      <w:r w:rsidR="004C6FF6">
        <w:rPr>
          <w:i/>
          <w:lang w:val="bg-BG"/>
        </w:rPr>
        <w:t>от останалите етажи</w:t>
      </w:r>
      <w:r w:rsidRPr="00B57C7B">
        <w:rPr>
          <w:i/>
        </w:rPr>
        <w:t xml:space="preserve"> са разположени</w:t>
      </w:r>
      <w:r w:rsidRPr="002267B3">
        <w:rPr>
          <w:i/>
        </w:rPr>
        <w:t xml:space="preserve"> по 3 апартамента. Ап.</w:t>
      </w:r>
      <w:r w:rsidR="00BF74D2" w:rsidRPr="002267B3">
        <w:rPr>
          <w:i/>
        </w:rPr>
        <w:t xml:space="preserve"> </w:t>
      </w:r>
      <w:r w:rsidRPr="002267B3">
        <w:rPr>
          <w:i/>
        </w:rPr>
        <w:t>- дневна, баня</w:t>
      </w:r>
      <w:r w:rsidR="00BF74D2">
        <w:rPr>
          <w:i/>
          <w:lang w:val="bg-BG"/>
        </w:rPr>
        <w:t>,</w:t>
      </w:r>
      <w:r w:rsidRPr="002267B3">
        <w:rPr>
          <w:i/>
        </w:rPr>
        <w:t xml:space="preserve"> тоалетна, </w:t>
      </w:r>
      <w:r w:rsidR="00BF74D2">
        <w:rPr>
          <w:i/>
          <w:lang w:val="bg-BG"/>
        </w:rPr>
        <w:t xml:space="preserve">килер, </w:t>
      </w:r>
      <w:r w:rsidR="00B61C30">
        <w:rPr>
          <w:i/>
          <w:lang w:val="bg-BG"/>
        </w:rPr>
        <w:t>спалня, спалня с балкон</w:t>
      </w:r>
      <w:r w:rsidRPr="002267B3">
        <w:rPr>
          <w:i/>
        </w:rPr>
        <w:t>, кухня с балкон и антре. Ап.</w:t>
      </w:r>
      <w:r w:rsidR="00BF74D2" w:rsidRPr="002267B3">
        <w:rPr>
          <w:i/>
        </w:rPr>
        <w:t xml:space="preserve"> </w:t>
      </w:r>
      <w:r w:rsidRPr="002267B3">
        <w:rPr>
          <w:i/>
        </w:rPr>
        <w:t xml:space="preserve">- кухня с балкон, </w:t>
      </w:r>
      <w:r w:rsidR="00B61C30">
        <w:rPr>
          <w:i/>
          <w:lang w:val="bg-BG"/>
        </w:rPr>
        <w:t>дневна</w:t>
      </w:r>
      <w:r w:rsidRPr="002267B3">
        <w:rPr>
          <w:i/>
        </w:rPr>
        <w:t xml:space="preserve"> с балкон, баня с тоалетна,антре. Ап.3</w:t>
      </w:r>
      <w:r w:rsidR="004A73D9">
        <w:rPr>
          <w:i/>
          <w:lang w:val="bg-BG"/>
        </w:rPr>
        <w:t xml:space="preserve"> </w:t>
      </w:r>
      <w:r w:rsidRPr="002267B3">
        <w:rPr>
          <w:i/>
        </w:rPr>
        <w:t>- кухня с балкон, спалн</w:t>
      </w:r>
      <w:r w:rsidR="00B61C30">
        <w:rPr>
          <w:i/>
          <w:lang w:val="bg-BG"/>
        </w:rPr>
        <w:t>я</w:t>
      </w:r>
      <w:r w:rsidR="00B61C30">
        <w:rPr>
          <w:i/>
        </w:rPr>
        <w:t>, баня</w:t>
      </w:r>
      <w:r w:rsidR="00B61C30">
        <w:rPr>
          <w:i/>
          <w:lang w:val="bg-BG"/>
        </w:rPr>
        <w:t xml:space="preserve"> с</w:t>
      </w:r>
      <w:r w:rsidRPr="002267B3">
        <w:rPr>
          <w:i/>
        </w:rPr>
        <w:t xml:space="preserve"> тоалетна,</w:t>
      </w:r>
      <w:r w:rsidR="00B61C30">
        <w:rPr>
          <w:i/>
          <w:lang w:val="bg-BG"/>
        </w:rPr>
        <w:t xml:space="preserve"> </w:t>
      </w:r>
      <w:r w:rsidRPr="002267B3">
        <w:rPr>
          <w:i/>
        </w:rPr>
        <w:t>дневна,</w:t>
      </w:r>
      <w:r w:rsidR="00BF74D2">
        <w:rPr>
          <w:i/>
          <w:lang w:val="bg-BG"/>
        </w:rPr>
        <w:t xml:space="preserve"> </w:t>
      </w:r>
      <w:r w:rsidRPr="002267B3">
        <w:rPr>
          <w:i/>
        </w:rPr>
        <w:t>антре.</w:t>
      </w:r>
      <w:r w:rsidR="004C6FF6">
        <w:rPr>
          <w:i/>
          <w:lang w:val="bg-BG"/>
        </w:rPr>
        <w:t xml:space="preserve"> </w:t>
      </w:r>
      <w:r w:rsidRPr="002267B3">
        <w:rPr>
          <w:i/>
        </w:rPr>
        <w:t xml:space="preserve">Общо </w:t>
      </w:r>
      <w:r w:rsidR="00B61C30">
        <w:rPr>
          <w:i/>
          <w:lang w:val="bg-BG"/>
        </w:rPr>
        <w:t>2</w:t>
      </w:r>
      <w:r w:rsidR="004C6FF6">
        <w:rPr>
          <w:i/>
          <w:lang w:val="bg-BG"/>
        </w:rPr>
        <w:t>3</w:t>
      </w:r>
      <w:r w:rsidRPr="002267B3">
        <w:rPr>
          <w:i/>
        </w:rPr>
        <w:t xml:space="preserve"> бр. апартамента.</w:t>
      </w:r>
      <w:r w:rsidR="004A73D9">
        <w:rPr>
          <w:i/>
          <w:lang w:val="bg-BG"/>
        </w:rPr>
        <w:t xml:space="preserve"> </w:t>
      </w:r>
      <w:r w:rsidRPr="002267B3">
        <w:rPr>
          <w:i/>
        </w:rPr>
        <w:t xml:space="preserve">В монолитния сутерен има </w:t>
      </w:r>
      <w:r w:rsidR="00B61C30">
        <w:rPr>
          <w:i/>
          <w:lang w:val="bg-BG"/>
        </w:rPr>
        <w:t>2</w:t>
      </w:r>
      <w:r w:rsidR="004C6FF6">
        <w:rPr>
          <w:i/>
          <w:lang w:val="bg-BG"/>
        </w:rPr>
        <w:t>3</w:t>
      </w:r>
      <w:r w:rsidRPr="002267B3">
        <w:rPr>
          <w:i/>
        </w:rPr>
        <w:t xml:space="preserve"> бр. изби и </w:t>
      </w:r>
      <w:r w:rsidR="00BF74D2">
        <w:rPr>
          <w:i/>
          <w:lang w:val="bg-BG"/>
        </w:rPr>
        <w:t>общо помещение</w:t>
      </w:r>
      <w:r w:rsidRPr="002267B3">
        <w:rPr>
          <w:i/>
        </w:rPr>
        <w:t xml:space="preserve">. </w:t>
      </w:r>
    </w:p>
    <w:p w:rsidR="00B61C30" w:rsidRDefault="002267B3" w:rsidP="008953E9">
      <w:pPr>
        <w:ind w:right="425" w:firstLine="567"/>
        <w:jc w:val="both"/>
        <w:rPr>
          <w:i/>
          <w:lang w:val="bg-BG"/>
        </w:rPr>
      </w:pPr>
      <w:r w:rsidRPr="00B61C30">
        <w:rPr>
          <w:b/>
          <w:i/>
        </w:rPr>
        <w:t>Вход Б</w:t>
      </w:r>
      <w:r w:rsidR="00BF74D2">
        <w:rPr>
          <w:b/>
          <w:i/>
          <w:lang w:val="bg-BG"/>
        </w:rPr>
        <w:t xml:space="preserve"> и вход Д</w:t>
      </w:r>
      <w:r w:rsidR="00B61C30" w:rsidRPr="00B61C30">
        <w:rPr>
          <w:b/>
          <w:i/>
          <w:lang w:val="bg-BG"/>
        </w:rPr>
        <w:t xml:space="preserve"> </w:t>
      </w:r>
      <w:r w:rsidRPr="00B61C30">
        <w:rPr>
          <w:b/>
          <w:i/>
        </w:rPr>
        <w:t>-</w:t>
      </w:r>
      <w:r w:rsidRPr="002267B3">
        <w:rPr>
          <w:i/>
        </w:rPr>
        <w:t xml:space="preserve"> </w:t>
      </w:r>
      <w:r w:rsidR="00BF74D2">
        <w:rPr>
          <w:i/>
          <w:lang w:val="bg-BG"/>
        </w:rPr>
        <w:t>Всяка секция има по два входа - от север и от юг, като се използват теси</w:t>
      </w:r>
      <w:r w:rsidR="00BF74D2" w:rsidRPr="002267B3">
        <w:rPr>
          <w:i/>
        </w:rPr>
        <w:t xml:space="preserve"> от север</w:t>
      </w:r>
      <w:r w:rsidR="00BF74D2">
        <w:rPr>
          <w:i/>
          <w:lang w:val="bg-BG"/>
        </w:rPr>
        <w:t>ната страна на сградата</w:t>
      </w:r>
      <w:r w:rsidR="00BF74D2" w:rsidRPr="002267B3">
        <w:rPr>
          <w:i/>
        </w:rPr>
        <w:t xml:space="preserve">. </w:t>
      </w:r>
      <w:r w:rsidRPr="002267B3">
        <w:rPr>
          <w:i/>
        </w:rPr>
        <w:t>До първи жилищен етаж се стига с едно стълбищно рамо отвътре.</w:t>
      </w:r>
      <w:r w:rsidR="00B61C30">
        <w:rPr>
          <w:i/>
          <w:lang w:val="bg-BG"/>
        </w:rPr>
        <w:t xml:space="preserve"> </w:t>
      </w:r>
      <w:r w:rsidRPr="002267B3">
        <w:rPr>
          <w:i/>
        </w:rPr>
        <w:t xml:space="preserve">Входът е на </w:t>
      </w:r>
      <w:r w:rsidR="00B61C30">
        <w:rPr>
          <w:i/>
          <w:lang w:val="bg-BG"/>
        </w:rPr>
        <w:t>8</w:t>
      </w:r>
      <w:r w:rsidRPr="002267B3">
        <w:rPr>
          <w:i/>
        </w:rPr>
        <w:t xml:space="preserve"> жилищни етажа . Изложения</w:t>
      </w:r>
      <w:r w:rsidR="004A73D9">
        <w:rPr>
          <w:i/>
          <w:lang w:val="bg-BG"/>
        </w:rPr>
        <w:t xml:space="preserve"> </w:t>
      </w:r>
      <w:r w:rsidRPr="002267B3">
        <w:rPr>
          <w:i/>
        </w:rPr>
        <w:t>- север и юг</w:t>
      </w:r>
      <w:r w:rsidR="00BF74D2">
        <w:rPr>
          <w:i/>
          <w:lang w:val="bg-BG"/>
        </w:rPr>
        <w:t xml:space="preserve">. </w:t>
      </w:r>
      <w:r w:rsidR="00B61C30" w:rsidRPr="008953E9">
        <w:rPr>
          <w:i/>
          <w:color w:val="000000" w:themeColor="text1"/>
        </w:rPr>
        <w:t>Стълбищните рамена са с ширина 1</w:t>
      </w:r>
      <w:r w:rsidR="008953E9" w:rsidRPr="008953E9">
        <w:rPr>
          <w:i/>
          <w:color w:val="000000" w:themeColor="text1"/>
          <w:lang w:val="bg-BG"/>
        </w:rPr>
        <w:t>1</w:t>
      </w:r>
      <w:r w:rsidR="00B61C30" w:rsidRPr="008953E9">
        <w:rPr>
          <w:i/>
          <w:color w:val="000000" w:themeColor="text1"/>
        </w:rPr>
        <w:t>0 см.</w:t>
      </w:r>
      <w:r w:rsidR="00B61C30" w:rsidRPr="008953E9">
        <w:rPr>
          <w:i/>
          <w:color w:val="000000" w:themeColor="text1"/>
          <w:lang w:val="bg-BG"/>
        </w:rPr>
        <w:t xml:space="preserve"> </w:t>
      </w:r>
      <w:r w:rsidR="00B61C30" w:rsidRPr="008953E9">
        <w:rPr>
          <w:i/>
          <w:color w:val="000000" w:themeColor="text1"/>
        </w:rPr>
        <w:t>с парапет с височина 80 см.</w:t>
      </w:r>
      <w:r w:rsidR="00B61C30" w:rsidRPr="008953E9">
        <w:rPr>
          <w:i/>
          <w:color w:val="000000" w:themeColor="text1"/>
          <w:lang w:val="bg-BG"/>
        </w:rPr>
        <w:t xml:space="preserve"> Има асансь</w:t>
      </w:r>
      <w:r w:rsidR="00B61C30">
        <w:rPr>
          <w:i/>
          <w:lang w:val="bg-BG"/>
        </w:rPr>
        <w:t>ор за 4ма души</w:t>
      </w:r>
      <w:r w:rsidR="00B61C30" w:rsidRPr="002267B3">
        <w:rPr>
          <w:i/>
        </w:rPr>
        <w:t>. Дограмата на стълбищното пространство е дървена двукатна, достатъчно голяма за осветление.</w:t>
      </w:r>
      <w:r w:rsidR="00B61C30">
        <w:rPr>
          <w:i/>
          <w:lang w:val="bg-BG"/>
        </w:rPr>
        <w:t xml:space="preserve"> </w:t>
      </w:r>
      <w:r w:rsidR="00B61C30" w:rsidRPr="002267B3">
        <w:rPr>
          <w:i/>
        </w:rPr>
        <w:t>Общите части са в задоволително състояние</w:t>
      </w:r>
      <w:r w:rsidR="00B61C30">
        <w:rPr>
          <w:i/>
          <w:lang w:val="bg-BG"/>
        </w:rPr>
        <w:t xml:space="preserve"> </w:t>
      </w:r>
      <w:r w:rsidR="00B61C30" w:rsidRPr="002267B3">
        <w:rPr>
          <w:i/>
        </w:rPr>
        <w:t>- необходимо е освежаване с частична шпакловка и боя.</w:t>
      </w:r>
      <w:r w:rsidR="00B61C30">
        <w:rPr>
          <w:i/>
          <w:lang w:val="bg-BG"/>
        </w:rPr>
        <w:t xml:space="preserve"> </w:t>
      </w:r>
      <w:r w:rsidR="00B61C30" w:rsidRPr="00B57C7B">
        <w:rPr>
          <w:i/>
        </w:rPr>
        <w:t>Не е правен ремонт на хидроизолация на покрив.</w:t>
      </w:r>
      <w:r w:rsidR="00B61C30" w:rsidRPr="00B57C7B">
        <w:rPr>
          <w:i/>
          <w:lang w:val="bg-BG"/>
        </w:rPr>
        <w:t xml:space="preserve"> </w:t>
      </w:r>
      <w:r w:rsidR="00BF74D2">
        <w:rPr>
          <w:i/>
          <w:lang w:val="bg-BG"/>
        </w:rPr>
        <w:t xml:space="preserve">На първи жилищен етаж са разположени два тристайни апартамента. </w:t>
      </w:r>
      <w:r w:rsidR="00DF56EB">
        <w:rPr>
          <w:i/>
          <w:lang w:val="bg-BG"/>
        </w:rPr>
        <w:t xml:space="preserve">Всеки от тях </w:t>
      </w:r>
      <w:r w:rsidR="00BF74D2">
        <w:rPr>
          <w:i/>
          <w:lang w:val="bg-BG"/>
        </w:rPr>
        <w:t xml:space="preserve"> се състои от кухня, дневна, две спални, баня </w:t>
      </w:r>
      <w:r w:rsidR="00BF74D2">
        <w:rPr>
          <w:i/>
          <w:lang w:val="bg-BG"/>
        </w:rPr>
        <w:lastRenderedPageBreak/>
        <w:t>с тоалетна и антре</w:t>
      </w:r>
      <w:r w:rsidR="00DF56EB">
        <w:rPr>
          <w:i/>
          <w:lang w:val="bg-BG"/>
        </w:rPr>
        <w:t>.</w:t>
      </w:r>
      <w:r w:rsidR="00BF74D2">
        <w:rPr>
          <w:i/>
          <w:lang w:val="bg-BG"/>
        </w:rPr>
        <w:t xml:space="preserve"> </w:t>
      </w:r>
      <w:r w:rsidR="00BF74D2" w:rsidRPr="00B57C7B">
        <w:rPr>
          <w:i/>
        </w:rPr>
        <w:t xml:space="preserve">На всеки </w:t>
      </w:r>
      <w:r w:rsidR="00BF74D2">
        <w:rPr>
          <w:i/>
          <w:lang w:val="bg-BG"/>
        </w:rPr>
        <w:t>от останалите етажи</w:t>
      </w:r>
      <w:r w:rsidR="00BF74D2" w:rsidRPr="00B57C7B">
        <w:rPr>
          <w:i/>
        </w:rPr>
        <w:t xml:space="preserve"> са разположени</w:t>
      </w:r>
      <w:r w:rsidR="00BF74D2" w:rsidRPr="002267B3">
        <w:rPr>
          <w:i/>
        </w:rPr>
        <w:t xml:space="preserve"> по 3 апартамента. Ап. - дневна, баня</w:t>
      </w:r>
      <w:r w:rsidR="00DF56EB">
        <w:rPr>
          <w:i/>
          <w:lang w:val="bg-BG"/>
        </w:rPr>
        <w:t xml:space="preserve"> с</w:t>
      </w:r>
      <w:r w:rsidR="00BF74D2" w:rsidRPr="002267B3">
        <w:rPr>
          <w:i/>
        </w:rPr>
        <w:t xml:space="preserve"> тоалетна, </w:t>
      </w:r>
      <w:r w:rsidR="00DF56EB">
        <w:rPr>
          <w:i/>
          <w:lang w:val="bg-BG"/>
        </w:rPr>
        <w:t>спалня</w:t>
      </w:r>
      <w:r w:rsidR="00BF74D2" w:rsidRPr="002267B3">
        <w:rPr>
          <w:i/>
        </w:rPr>
        <w:t xml:space="preserve">, кухня с балкон и антре. Ап. - </w:t>
      </w:r>
      <w:r w:rsidR="00DF56EB" w:rsidRPr="002267B3">
        <w:rPr>
          <w:i/>
        </w:rPr>
        <w:t>дневна, баня</w:t>
      </w:r>
      <w:r w:rsidR="00DF56EB">
        <w:rPr>
          <w:i/>
          <w:lang w:val="bg-BG"/>
        </w:rPr>
        <w:t xml:space="preserve"> с</w:t>
      </w:r>
      <w:r w:rsidR="00DF56EB" w:rsidRPr="002267B3">
        <w:rPr>
          <w:i/>
        </w:rPr>
        <w:t xml:space="preserve"> тоалетна, </w:t>
      </w:r>
      <w:r w:rsidR="00DF56EB">
        <w:rPr>
          <w:i/>
          <w:lang w:val="bg-BG"/>
        </w:rPr>
        <w:t>спалня</w:t>
      </w:r>
      <w:r w:rsidR="00DF56EB" w:rsidRPr="002267B3">
        <w:rPr>
          <w:i/>
        </w:rPr>
        <w:t>, кухня с балкон и антре</w:t>
      </w:r>
      <w:r w:rsidR="00BF74D2" w:rsidRPr="002267B3">
        <w:rPr>
          <w:i/>
        </w:rPr>
        <w:t>. Ап.3</w:t>
      </w:r>
      <w:r w:rsidR="00BF74D2">
        <w:rPr>
          <w:i/>
          <w:lang w:val="bg-BG"/>
        </w:rPr>
        <w:t xml:space="preserve"> </w:t>
      </w:r>
      <w:r w:rsidR="00BF74D2" w:rsidRPr="002267B3">
        <w:rPr>
          <w:i/>
        </w:rPr>
        <w:t xml:space="preserve">- </w:t>
      </w:r>
      <w:r w:rsidR="00DF56EB" w:rsidRPr="002267B3">
        <w:rPr>
          <w:i/>
        </w:rPr>
        <w:t>дневна, баня</w:t>
      </w:r>
      <w:r w:rsidR="00DF56EB">
        <w:rPr>
          <w:i/>
          <w:lang w:val="bg-BG"/>
        </w:rPr>
        <w:t xml:space="preserve"> с</w:t>
      </w:r>
      <w:r w:rsidR="00DF56EB" w:rsidRPr="002267B3">
        <w:rPr>
          <w:i/>
        </w:rPr>
        <w:t xml:space="preserve"> тоалетна, </w:t>
      </w:r>
      <w:r w:rsidR="00DF56EB">
        <w:rPr>
          <w:i/>
          <w:lang w:val="bg-BG"/>
        </w:rPr>
        <w:t>спалня</w:t>
      </w:r>
      <w:r w:rsidR="00DF56EB" w:rsidRPr="002267B3">
        <w:rPr>
          <w:i/>
        </w:rPr>
        <w:t>, кухня с балкон и антре</w:t>
      </w:r>
      <w:r w:rsidR="00BF74D2" w:rsidRPr="002267B3">
        <w:rPr>
          <w:i/>
        </w:rPr>
        <w:t>.</w:t>
      </w:r>
      <w:r w:rsidR="00BF74D2">
        <w:rPr>
          <w:i/>
          <w:lang w:val="bg-BG"/>
        </w:rPr>
        <w:t xml:space="preserve"> </w:t>
      </w:r>
      <w:r w:rsidR="00BF74D2" w:rsidRPr="002267B3">
        <w:rPr>
          <w:i/>
        </w:rPr>
        <w:t xml:space="preserve">Общо </w:t>
      </w:r>
      <w:r w:rsidR="00BF74D2">
        <w:rPr>
          <w:i/>
          <w:lang w:val="bg-BG"/>
        </w:rPr>
        <w:t>23</w:t>
      </w:r>
      <w:r w:rsidR="00BF74D2" w:rsidRPr="002267B3">
        <w:rPr>
          <w:i/>
        </w:rPr>
        <w:t xml:space="preserve"> бр. апартамента.</w:t>
      </w:r>
      <w:r w:rsidR="00BF74D2">
        <w:rPr>
          <w:i/>
          <w:lang w:val="bg-BG"/>
        </w:rPr>
        <w:t xml:space="preserve"> </w:t>
      </w:r>
      <w:r w:rsidR="00BF74D2" w:rsidRPr="002267B3">
        <w:rPr>
          <w:i/>
        </w:rPr>
        <w:t xml:space="preserve">В монолитния сутерен има </w:t>
      </w:r>
      <w:r w:rsidR="00BF74D2">
        <w:rPr>
          <w:i/>
          <w:lang w:val="bg-BG"/>
        </w:rPr>
        <w:t>23</w:t>
      </w:r>
      <w:r w:rsidR="00BF74D2" w:rsidRPr="002267B3">
        <w:rPr>
          <w:i/>
        </w:rPr>
        <w:t xml:space="preserve"> бр. изби и </w:t>
      </w:r>
      <w:r w:rsidR="00BF74D2">
        <w:rPr>
          <w:i/>
          <w:lang w:val="bg-BG"/>
        </w:rPr>
        <w:t>абонатна станция</w:t>
      </w:r>
      <w:r w:rsidRPr="002267B3">
        <w:rPr>
          <w:i/>
        </w:rPr>
        <w:t xml:space="preserve">. </w:t>
      </w:r>
    </w:p>
    <w:p w:rsidR="00DF56EB" w:rsidRDefault="00DF56EB" w:rsidP="00DF56EB">
      <w:pPr>
        <w:ind w:right="425" w:firstLine="567"/>
        <w:jc w:val="both"/>
        <w:rPr>
          <w:i/>
          <w:lang w:val="bg-BG"/>
        </w:rPr>
      </w:pPr>
      <w:r w:rsidRPr="00B61C30">
        <w:rPr>
          <w:b/>
          <w:i/>
        </w:rPr>
        <w:t xml:space="preserve">Вход </w:t>
      </w:r>
      <w:r>
        <w:rPr>
          <w:b/>
          <w:i/>
          <w:lang w:val="bg-BG"/>
        </w:rPr>
        <w:t xml:space="preserve">В и вход Е </w:t>
      </w:r>
      <w:r w:rsidRPr="00B61C30">
        <w:rPr>
          <w:b/>
          <w:i/>
        </w:rPr>
        <w:t>-</w:t>
      </w:r>
      <w:r w:rsidRPr="002267B3">
        <w:rPr>
          <w:i/>
        </w:rPr>
        <w:t xml:space="preserve"> </w:t>
      </w:r>
      <w:r>
        <w:rPr>
          <w:i/>
          <w:lang w:val="bg-BG"/>
        </w:rPr>
        <w:t>Всяка секция има по два входа - от север и от юг, като се използват теси</w:t>
      </w:r>
      <w:r w:rsidRPr="002267B3">
        <w:rPr>
          <w:i/>
        </w:rPr>
        <w:t xml:space="preserve"> от север</w:t>
      </w:r>
      <w:r>
        <w:rPr>
          <w:i/>
          <w:lang w:val="bg-BG"/>
        </w:rPr>
        <w:t>ната страна на сградата</w:t>
      </w:r>
      <w:r w:rsidRPr="002267B3">
        <w:rPr>
          <w:i/>
        </w:rPr>
        <w:t>. До първи жилищен етаж се стига с едно стълбищно рамо отвътре.</w:t>
      </w:r>
      <w:r>
        <w:rPr>
          <w:i/>
          <w:lang w:val="bg-BG"/>
        </w:rPr>
        <w:t xml:space="preserve"> </w:t>
      </w:r>
      <w:r w:rsidRPr="002267B3">
        <w:rPr>
          <w:i/>
        </w:rPr>
        <w:t xml:space="preserve">Входът е на </w:t>
      </w:r>
      <w:r>
        <w:rPr>
          <w:i/>
          <w:lang w:val="bg-BG"/>
        </w:rPr>
        <w:t>8</w:t>
      </w:r>
      <w:r w:rsidRPr="002267B3">
        <w:rPr>
          <w:i/>
        </w:rPr>
        <w:t xml:space="preserve"> жилищни етажа . Изложения</w:t>
      </w:r>
      <w:r>
        <w:rPr>
          <w:i/>
          <w:lang w:val="bg-BG"/>
        </w:rPr>
        <w:t xml:space="preserve"> </w:t>
      </w:r>
      <w:r w:rsidRPr="002267B3">
        <w:rPr>
          <w:i/>
        </w:rPr>
        <w:t xml:space="preserve">- север и юг. </w:t>
      </w:r>
      <w:r w:rsidRPr="008953E9">
        <w:rPr>
          <w:i/>
          <w:color w:val="000000" w:themeColor="text1"/>
        </w:rPr>
        <w:t>Стълбищните рамена са с ширина 1</w:t>
      </w:r>
      <w:r w:rsidRPr="008953E9">
        <w:rPr>
          <w:i/>
          <w:color w:val="000000" w:themeColor="text1"/>
          <w:lang w:val="bg-BG"/>
        </w:rPr>
        <w:t>1</w:t>
      </w:r>
      <w:r w:rsidRPr="008953E9">
        <w:rPr>
          <w:i/>
          <w:color w:val="000000" w:themeColor="text1"/>
        </w:rPr>
        <w:t>0 см.</w:t>
      </w:r>
      <w:r w:rsidRPr="008953E9">
        <w:rPr>
          <w:i/>
          <w:color w:val="000000" w:themeColor="text1"/>
          <w:lang w:val="bg-BG"/>
        </w:rPr>
        <w:t xml:space="preserve"> </w:t>
      </w:r>
      <w:r w:rsidRPr="008953E9">
        <w:rPr>
          <w:i/>
          <w:color w:val="000000" w:themeColor="text1"/>
        </w:rPr>
        <w:t>с парапет с височина 80 см.</w:t>
      </w:r>
      <w:r>
        <w:rPr>
          <w:i/>
          <w:lang w:val="bg-BG"/>
        </w:rPr>
        <w:t xml:space="preserve"> Някои от парапетите са демонтирани и трябва да се възстановят. Има асансьор за 4ма души</w:t>
      </w:r>
      <w:r w:rsidRPr="002267B3">
        <w:rPr>
          <w:i/>
        </w:rPr>
        <w:t>. Дограмата на стълбищното пространство е дървена двукатна, достатъчно голяма за осветление.</w:t>
      </w:r>
      <w:r>
        <w:rPr>
          <w:i/>
          <w:lang w:val="bg-BG"/>
        </w:rPr>
        <w:t xml:space="preserve"> </w:t>
      </w:r>
      <w:r w:rsidRPr="002267B3">
        <w:rPr>
          <w:i/>
        </w:rPr>
        <w:t>Общите части са в задоволително състояние- необходимо е освежаване с частична шпакловка и боя</w:t>
      </w:r>
      <w:r w:rsidRPr="00B57C7B">
        <w:rPr>
          <w:i/>
        </w:rPr>
        <w:t>.</w:t>
      </w:r>
      <w:r w:rsidRPr="00B57C7B">
        <w:rPr>
          <w:i/>
          <w:lang w:val="bg-BG"/>
        </w:rPr>
        <w:t xml:space="preserve"> </w:t>
      </w:r>
      <w:r w:rsidRPr="00B57C7B">
        <w:rPr>
          <w:i/>
        </w:rPr>
        <w:t xml:space="preserve">Не е правен ремонт на хидроизолация на покрив. </w:t>
      </w:r>
      <w:r>
        <w:rPr>
          <w:i/>
          <w:lang w:val="bg-BG"/>
        </w:rPr>
        <w:t xml:space="preserve">На първи жилищен етаж са разположени два тристайни апартамента. Единият се състои от кухня, дневна, две спални, баня с тоалетна и антре, а другият от - кухня, дневна, две спални, баня, тоалетна и антре.  </w:t>
      </w:r>
      <w:r w:rsidRPr="00B57C7B">
        <w:rPr>
          <w:i/>
        </w:rPr>
        <w:t xml:space="preserve">На всеки </w:t>
      </w:r>
      <w:r>
        <w:rPr>
          <w:i/>
          <w:lang w:val="bg-BG"/>
        </w:rPr>
        <w:t>от останалите етажи</w:t>
      </w:r>
      <w:r w:rsidRPr="00B57C7B">
        <w:rPr>
          <w:i/>
        </w:rPr>
        <w:t xml:space="preserve"> са разположени</w:t>
      </w:r>
      <w:r w:rsidRPr="002267B3">
        <w:rPr>
          <w:i/>
        </w:rPr>
        <w:t xml:space="preserve"> по 3 апартамента. Ап. - дневна, баня</w:t>
      </w:r>
      <w:r>
        <w:rPr>
          <w:i/>
          <w:lang w:val="bg-BG"/>
        </w:rPr>
        <w:t>,</w:t>
      </w:r>
      <w:r w:rsidRPr="002267B3">
        <w:rPr>
          <w:i/>
        </w:rPr>
        <w:t xml:space="preserve"> тоалетна, </w:t>
      </w:r>
      <w:r>
        <w:rPr>
          <w:i/>
          <w:lang w:val="bg-BG"/>
        </w:rPr>
        <w:t>килер, спалня, спалня с балкон</w:t>
      </w:r>
      <w:r w:rsidRPr="002267B3">
        <w:rPr>
          <w:i/>
        </w:rPr>
        <w:t xml:space="preserve">, кухня с балкон и антре. Ап. - кухня с балкон, </w:t>
      </w:r>
      <w:r>
        <w:rPr>
          <w:i/>
          <w:lang w:val="bg-BG"/>
        </w:rPr>
        <w:t>дневна</w:t>
      </w:r>
      <w:r w:rsidRPr="002267B3">
        <w:rPr>
          <w:i/>
        </w:rPr>
        <w:t xml:space="preserve"> с балкон, баня с тоалетна,антре. Ап.3</w:t>
      </w:r>
      <w:r>
        <w:rPr>
          <w:i/>
          <w:lang w:val="bg-BG"/>
        </w:rPr>
        <w:t xml:space="preserve"> </w:t>
      </w:r>
      <w:r w:rsidRPr="002267B3">
        <w:rPr>
          <w:i/>
        </w:rPr>
        <w:t>- кухня с балкон, спалн</w:t>
      </w:r>
      <w:r>
        <w:rPr>
          <w:i/>
          <w:lang w:val="bg-BG"/>
        </w:rPr>
        <w:t>я</w:t>
      </w:r>
      <w:r>
        <w:rPr>
          <w:i/>
        </w:rPr>
        <w:t>, баня</w:t>
      </w:r>
      <w:r>
        <w:rPr>
          <w:i/>
          <w:lang w:val="bg-BG"/>
        </w:rPr>
        <w:t xml:space="preserve"> с</w:t>
      </w:r>
      <w:r w:rsidRPr="002267B3">
        <w:rPr>
          <w:i/>
        </w:rPr>
        <w:t xml:space="preserve"> тоалетна,</w:t>
      </w:r>
      <w:r>
        <w:rPr>
          <w:i/>
          <w:lang w:val="bg-BG"/>
        </w:rPr>
        <w:t xml:space="preserve"> </w:t>
      </w:r>
      <w:r w:rsidRPr="002267B3">
        <w:rPr>
          <w:i/>
        </w:rPr>
        <w:t>дневна,</w:t>
      </w:r>
      <w:r>
        <w:rPr>
          <w:i/>
          <w:lang w:val="bg-BG"/>
        </w:rPr>
        <w:t xml:space="preserve"> </w:t>
      </w:r>
      <w:r w:rsidRPr="002267B3">
        <w:rPr>
          <w:i/>
        </w:rPr>
        <w:t>антре.</w:t>
      </w:r>
      <w:r>
        <w:rPr>
          <w:i/>
          <w:lang w:val="bg-BG"/>
        </w:rPr>
        <w:t xml:space="preserve"> </w:t>
      </w:r>
      <w:r w:rsidRPr="002267B3">
        <w:rPr>
          <w:i/>
        </w:rPr>
        <w:t xml:space="preserve">Общо </w:t>
      </w:r>
      <w:r>
        <w:rPr>
          <w:i/>
          <w:lang w:val="bg-BG"/>
        </w:rPr>
        <w:t>23</w:t>
      </w:r>
      <w:r w:rsidRPr="002267B3">
        <w:rPr>
          <w:i/>
        </w:rPr>
        <w:t xml:space="preserve"> бр. апартамента.</w:t>
      </w:r>
      <w:r>
        <w:rPr>
          <w:i/>
          <w:lang w:val="bg-BG"/>
        </w:rPr>
        <w:t xml:space="preserve"> </w:t>
      </w:r>
      <w:r w:rsidRPr="002267B3">
        <w:rPr>
          <w:i/>
        </w:rPr>
        <w:t xml:space="preserve">В монолитния сутерен има </w:t>
      </w:r>
      <w:r>
        <w:rPr>
          <w:i/>
          <w:lang w:val="bg-BG"/>
        </w:rPr>
        <w:t>23</w:t>
      </w:r>
      <w:r w:rsidRPr="002267B3">
        <w:rPr>
          <w:i/>
        </w:rPr>
        <w:t xml:space="preserve"> бр. изби и </w:t>
      </w:r>
      <w:r>
        <w:rPr>
          <w:i/>
          <w:lang w:val="bg-BG"/>
        </w:rPr>
        <w:t>общо помещение</w:t>
      </w:r>
      <w:r w:rsidRPr="002267B3">
        <w:rPr>
          <w:i/>
        </w:rPr>
        <w:t xml:space="preserve">. </w:t>
      </w:r>
    </w:p>
    <w:p w:rsidR="00DF56EB" w:rsidRPr="00DF56EB" w:rsidRDefault="00DF56EB" w:rsidP="008953E9">
      <w:pPr>
        <w:ind w:right="425" w:firstLine="567"/>
        <w:jc w:val="both"/>
        <w:rPr>
          <w:i/>
          <w:lang w:val="bg-BG"/>
        </w:rPr>
      </w:pPr>
    </w:p>
    <w:p w:rsidR="00C509BC" w:rsidRDefault="002267B3" w:rsidP="008953E9">
      <w:pPr>
        <w:ind w:right="425" w:firstLine="426"/>
        <w:jc w:val="both"/>
        <w:rPr>
          <w:i/>
        </w:rPr>
      </w:pPr>
      <w:r w:rsidRPr="002267B3">
        <w:rPr>
          <w:i/>
        </w:rPr>
        <w:t xml:space="preserve">2.1.1 Площи: ЗП- </w:t>
      </w:r>
      <w:r w:rsidR="00DF56EB">
        <w:rPr>
          <w:i/>
          <w:lang w:val="bg-BG"/>
        </w:rPr>
        <w:t>1144</w:t>
      </w:r>
      <w:r w:rsidRPr="002267B3">
        <w:rPr>
          <w:i/>
        </w:rPr>
        <w:t>.</w:t>
      </w:r>
      <w:r w:rsidR="00DF56EB">
        <w:rPr>
          <w:i/>
          <w:lang w:val="bg-BG"/>
        </w:rPr>
        <w:t>8</w:t>
      </w:r>
      <w:r w:rsidRPr="002267B3">
        <w:rPr>
          <w:i/>
        </w:rPr>
        <w:t xml:space="preserve">0 м2 </w:t>
      </w:r>
    </w:p>
    <w:p w:rsidR="007B2659" w:rsidRDefault="00C509BC" w:rsidP="008953E9">
      <w:pPr>
        <w:ind w:right="425" w:firstLine="426"/>
        <w:jc w:val="both"/>
        <w:rPr>
          <w:i/>
          <w:lang w:val="bg-BG"/>
        </w:rPr>
      </w:pPr>
      <w:r>
        <w:rPr>
          <w:i/>
        </w:rPr>
        <w:t xml:space="preserve">                      </w:t>
      </w:r>
      <w:r w:rsidR="002267B3" w:rsidRPr="002267B3">
        <w:rPr>
          <w:i/>
        </w:rPr>
        <w:t xml:space="preserve">РЗП </w:t>
      </w:r>
      <w:r w:rsidR="002267B3" w:rsidRPr="0034707D">
        <w:rPr>
          <w:i/>
        </w:rPr>
        <w:t>–</w:t>
      </w:r>
      <w:r w:rsidR="0034707D" w:rsidRPr="0034707D">
        <w:rPr>
          <w:i/>
        </w:rPr>
        <w:t xml:space="preserve"> </w:t>
      </w:r>
      <w:r w:rsidR="00DF56EB">
        <w:rPr>
          <w:i/>
          <w:lang w:val="bg-BG"/>
        </w:rPr>
        <w:t>9900</w:t>
      </w:r>
      <w:r w:rsidR="0034707D" w:rsidRPr="0034707D">
        <w:rPr>
          <w:i/>
        </w:rPr>
        <w:t>.</w:t>
      </w:r>
      <w:r w:rsidR="00331124">
        <w:rPr>
          <w:i/>
        </w:rPr>
        <w:t>6</w:t>
      </w:r>
      <w:r w:rsidR="0034707D" w:rsidRPr="0034707D">
        <w:rPr>
          <w:i/>
        </w:rPr>
        <w:t xml:space="preserve">0 </w:t>
      </w:r>
      <w:r w:rsidR="0034707D" w:rsidRPr="0034707D">
        <w:rPr>
          <w:i/>
          <w:color w:val="000000" w:themeColor="text1"/>
        </w:rPr>
        <w:t xml:space="preserve">м2, РЗП вкл. сутерен - </w:t>
      </w:r>
      <w:r w:rsidR="00DF56EB">
        <w:rPr>
          <w:i/>
          <w:lang w:val="bg-BG"/>
        </w:rPr>
        <w:t>11045</w:t>
      </w:r>
      <w:r w:rsidR="002267B3" w:rsidRPr="0034707D">
        <w:rPr>
          <w:i/>
        </w:rPr>
        <w:t>.</w:t>
      </w:r>
      <w:r w:rsidR="00DF56EB">
        <w:rPr>
          <w:i/>
          <w:lang w:val="bg-BG"/>
        </w:rPr>
        <w:t>4</w:t>
      </w:r>
      <w:r w:rsidR="002267B3" w:rsidRPr="0034707D">
        <w:rPr>
          <w:i/>
        </w:rPr>
        <w:t>0 м2</w:t>
      </w:r>
      <w:r w:rsidR="002267B3" w:rsidRPr="002267B3">
        <w:rPr>
          <w:i/>
        </w:rPr>
        <w:t xml:space="preserve"> </w:t>
      </w:r>
    </w:p>
    <w:p w:rsidR="007B2659" w:rsidRDefault="002267B3" w:rsidP="008953E9">
      <w:pPr>
        <w:ind w:right="425" w:firstLine="426"/>
        <w:jc w:val="both"/>
        <w:rPr>
          <w:i/>
          <w:lang w:val="bg-BG"/>
        </w:rPr>
      </w:pPr>
      <w:r w:rsidRPr="002267B3">
        <w:rPr>
          <w:i/>
        </w:rPr>
        <w:t xml:space="preserve">2.1.2. Обем: Застроен обем </w:t>
      </w:r>
      <w:r w:rsidR="00DF56EB">
        <w:rPr>
          <w:i/>
          <w:color w:val="000000" w:themeColor="text1"/>
          <w:lang w:val="bg-BG"/>
        </w:rPr>
        <w:t>27074</w:t>
      </w:r>
      <w:r w:rsidR="008953E9" w:rsidRPr="008953E9">
        <w:rPr>
          <w:i/>
          <w:color w:val="000000" w:themeColor="text1"/>
          <w:lang w:val="bg-BG"/>
        </w:rPr>
        <w:t>.</w:t>
      </w:r>
      <w:r w:rsidR="00DF56EB">
        <w:rPr>
          <w:i/>
          <w:color w:val="000000" w:themeColor="text1"/>
          <w:lang w:val="bg-BG"/>
        </w:rPr>
        <w:t>5</w:t>
      </w:r>
      <w:r w:rsidR="008953E9" w:rsidRPr="008953E9">
        <w:rPr>
          <w:i/>
          <w:color w:val="000000" w:themeColor="text1"/>
          <w:lang w:val="bg-BG"/>
        </w:rPr>
        <w:t>0</w:t>
      </w:r>
      <w:r w:rsidRPr="008953E9">
        <w:rPr>
          <w:i/>
          <w:color w:val="000000" w:themeColor="text1"/>
        </w:rPr>
        <w:t xml:space="preserve"> м 3</w:t>
      </w:r>
      <w:r w:rsidRPr="002267B3">
        <w:rPr>
          <w:i/>
        </w:rPr>
        <w:t xml:space="preserve"> полезен обем......................... </w:t>
      </w:r>
    </w:p>
    <w:p w:rsidR="007B2659" w:rsidRDefault="002267B3" w:rsidP="008953E9">
      <w:pPr>
        <w:ind w:right="425" w:firstLine="426"/>
        <w:jc w:val="both"/>
        <w:rPr>
          <w:i/>
          <w:lang w:val="bg-BG"/>
        </w:rPr>
      </w:pPr>
      <w:r w:rsidRPr="002267B3">
        <w:rPr>
          <w:i/>
        </w:rPr>
        <w:t>2.1.3. Височина ; брой етажи -</w:t>
      </w:r>
      <w:r w:rsidR="007B2659">
        <w:rPr>
          <w:i/>
          <w:lang w:val="bg-BG"/>
        </w:rPr>
        <w:t xml:space="preserve"> </w:t>
      </w:r>
      <w:r w:rsidR="007B2659" w:rsidRPr="007B2659">
        <w:rPr>
          <w:b/>
          <w:i/>
          <w:lang w:val="bg-BG"/>
        </w:rPr>
        <w:t>девет</w:t>
      </w:r>
      <w:r w:rsidR="007B2659">
        <w:rPr>
          <w:i/>
          <w:lang w:val="bg-BG"/>
        </w:rPr>
        <w:t xml:space="preserve">, от които надземни - </w:t>
      </w:r>
      <w:r w:rsidR="007B2659" w:rsidRPr="007B2659">
        <w:rPr>
          <w:b/>
          <w:i/>
          <w:lang w:val="bg-BG"/>
        </w:rPr>
        <w:t>осем</w:t>
      </w:r>
      <w:r w:rsidR="007B2659">
        <w:rPr>
          <w:i/>
          <w:lang w:val="bg-BG"/>
        </w:rPr>
        <w:t xml:space="preserve">, полуподземни - </w:t>
      </w:r>
      <w:r w:rsidR="007B2659" w:rsidRPr="007B2659">
        <w:rPr>
          <w:b/>
          <w:i/>
          <w:lang w:val="bg-BG"/>
        </w:rPr>
        <w:t>един</w:t>
      </w:r>
      <w:r w:rsidRPr="002267B3">
        <w:rPr>
          <w:i/>
        </w:rPr>
        <w:t xml:space="preserve"> </w:t>
      </w:r>
    </w:p>
    <w:p w:rsidR="007B2659" w:rsidRDefault="002267B3" w:rsidP="008953E9">
      <w:pPr>
        <w:ind w:right="425" w:firstLine="426"/>
        <w:jc w:val="both"/>
        <w:rPr>
          <w:i/>
          <w:lang w:val="bg-BG"/>
        </w:rPr>
      </w:pPr>
      <w:r w:rsidRPr="002267B3">
        <w:rPr>
          <w:i/>
        </w:rPr>
        <w:t xml:space="preserve">2.1.4. Инсталационна и технологична осигуреност: </w:t>
      </w:r>
    </w:p>
    <w:p w:rsidR="00C346D2" w:rsidRPr="00C346D2" w:rsidRDefault="002267B3" w:rsidP="00C346D2">
      <w:pPr>
        <w:ind w:firstLine="600"/>
        <w:jc w:val="both"/>
        <w:rPr>
          <w:i/>
          <w:color w:val="000000"/>
          <w:lang w:val="en-US"/>
        </w:rPr>
      </w:pPr>
      <w:r w:rsidRPr="007B2659">
        <w:rPr>
          <w:b/>
          <w:i/>
        </w:rPr>
        <w:t>ЧАСТ „ВиК”:</w:t>
      </w:r>
      <w:r w:rsidRPr="002267B3">
        <w:rPr>
          <w:i/>
        </w:rPr>
        <w:t xml:space="preserve"> </w:t>
      </w:r>
      <w:r w:rsidR="00C346D2" w:rsidRPr="00E84E27">
        <w:rPr>
          <w:b/>
          <w:color w:val="000000"/>
        </w:rPr>
        <w:t>Общо описание на водовопроводната и канализационната система:</w:t>
      </w:r>
      <w:r w:rsidR="00C346D2" w:rsidRPr="00E84E27">
        <w:rPr>
          <w:color w:val="000000"/>
        </w:rPr>
        <w:t xml:space="preserve"> </w:t>
      </w:r>
      <w:r w:rsidR="00C346D2" w:rsidRPr="00C346D2">
        <w:rPr>
          <w:i/>
          <w:color w:val="000000"/>
        </w:rPr>
        <w:t xml:space="preserve">Еднотръбна водоснабдителна система за захранване със студена вода, състояща се от </w:t>
      </w:r>
      <w:r w:rsidR="00E177B9">
        <w:rPr>
          <w:i/>
          <w:color w:val="000000"/>
          <w:lang w:val="bg-BG"/>
        </w:rPr>
        <w:t>двадесет и два</w:t>
      </w:r>
      <w:r w:rsidR="00C346D2" w:rsidRPr="00C346D2">
        <w:rPr>
          <w:i/>
          <w:color w:val="000000"/>
        </w:rPr>
        <w:t xml:space="preserve"> вертикални водопроводни клона. Топлата водата за битови нужди се осъществява с </w:t>
      </w:r>
      <w:r w:rsidR="00262C23">
        <w:rPr>
          <w:i/>
          <w:color w:val="000000"/>
          <w:lang w:val="bg-BG"/>
        </w:rPr>
        <w:t>централно топлоснабдяване</w:t>
      </w:r>
      <w:r w:rsidR="00C346D2" w:rsidRPr="00C346D2">
        <w:rPr>
          <w:i/>
          <w:color w:val="000000"/>
        </w:rPr>
        <w:t xml:space="preserve">. Канализацията на сградата се състои от </w:t>
      </w:r>
      <w:r w:rsidR="00E177B9">
        <w:rPr>
          <w:i/>
          <w:color w:val="000000"/>
          <w:lang w:val="bg-BG"/>
        </w:rPr>
        <w:t>двадесет и два</w:t>
      </w:r>
      <w:r w:rsidR="00262C23">
        <w:rPr>
          <w:i/>
          <w:color w:val="000000"/>
          <w:lang w:val="bg-BG"/>
        </w:rPr>
        <w:t xml:space="preserve"> </w:t>
      </w:r>
      <w:r w:rsidR="00C346D2" w:rsidRPr="00C346D2">
        <w:rPr>
          <w:i/>
          <w:color w:val="000000"/>
        </w:rPr>
        <w:t>вертикални канализационни клона.</w:t>
      </w:r>
    </w:p>
    <w:tbl>
      <w:tblPr>
        <w:tblW w:w="9889" w:type="dxa"/>
        <w:tblLayout w:type="fixed"/>
        <w:tblLook w:val="0000"/>
      </w:tblPr>
      <w:tblGrid>
        <w:gridCol w:w="1670"/>
        <w:gridCol w:w="1699"/>
        <w:gridCol w:w="2268"/>
        <w:gridCol w:w="1275"/>
        <w:gridCol w:w="1843"/>
        <w:gridCol w:w="1134"/>
      </w:tblGrid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Показател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Изисквания, действащи към датата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Изискваниядействащи към 201</w:t>
            </w:r>
            <w:r w:rsidRPr="00C346D2">
              <w:rPr>
                <w:b/>
                <w:i/>
                <w:lang w:val="en-US" w:eastAsia="ar-SA"/>
              </w:rPr>
              <w:t>5</w:t>
            </w:r>
            <w:r w:rsidRPr="00C346D2">
              <w:rPr>
                <w:b/>
                <w:i/>
                <w:lang w:eastAsia="ar-SA"/>
              </w:rPr>
              <w:t>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Действително установени характеристики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Констатации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Забележки</w:t>
            </w:r>
          </w:p>
        </w:tc>
      </w:tr>
      <w:tr w:rsidR="00C346D2" w:rsidRPr="00C346D2" w:rsidTr="00C346D2">
        <w:trPr>
          <w:cantSplit/>
        </w:trPr>
        <w:tc>
          <w:tcPr>
            <w:tcW w:w="98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b/>
                <w:i/>
                <w:lang w:eastAsia="ar-SA"/>
              </w:rPr>
            </w:pPr>
            <w:r w:rsidRPr="00C346D2">
              <w:rPr>
                <w:b/>
                <w:i/>
                <w:lang w:eastAsia="ar-SA"/>
              </w:rPr>
              <w:t>Водопроводна и канализационна инсталация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Сградно водопроводно отклонение: Дълбочина на полагане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uppressAutoHyphens/>
              <w:snapToGrid w:val="0"/>
              <w:jc w:val="both"/>
              <w:rPr>
                <w:i/>
                <w:lang w:val="bg-BG" w:eastAsia="ar-SA"/>
              </w:rPr>
            </w:pPr>
            <w:r w:rsidRPr="00C346D2">
              <w:rPr>
                <w:i/>
                <w:lang w:eastAsia="ar-SA"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При дълбочина на полагане по-малка от дълбочината на замръзване се предвижда подгряване.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color w:val="000000" w:themeColor="text1"/>
                <w:lang w:val="en-US" w:eastAsia="ar-SA"/>
              </w:rPr>
            </w:pPr>
            <w:r w:rsidRPr="00C346D2">
              <w:rPr>
                <w:i/>
                <w:color w:val="000000" w:themeColor="text1"/>
                <w:lang w:eastAsia="ar-SA"/>
              </w:rPr>
              <w:t xml:space="preserve">Подменено с тръба </w:t>
            </w:r>
            <w:r w:rsidRPr="00C346D2">
              <w:rPr>
                <w:i/>
                <w:color w:val="000000" w:themeColor="text1"/>
                <w:lang w:val="en-US" w:eastAsia="ar-SA"/>
              </w:rPr>
              <w:t>PEHD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Отговаря на изискванията към датата на въвеждане в експлоатация</w:t>
            </w:r>
            <w:r w:rsidRPr="00C346D2">
              <w:rPr>
                <w:i/>
                <w:lang w:val="en-US" w:eastAsia="ar-SA"/>
              </w:rPr>
              <w:t xml:space="preserve"> </w:t>
            </w:r>
            <w:r w:rsidRPr="00C346D2">
              <w:rPr>
                <w:i/>
                <w:color w:val="000000" w:themeColor="text1"/>
                <w:lang w:eastAsia="ar-SA"/>
              </w:rPr>
              <w:t>и в момента.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lastRenderedPageBreak/>
              <w:t>Сградно водопроводно отклонение: Спирателен кран на тротоара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uppressAutoHyphens/>
              <w:snapToGrid w:val="0"/>
              <w:jc w:val="both"/>
              <w:rPr>
                <w:i/>
                <w:lang w:val="bg-BG" w:eastAsia="ar-SA"/>
              </w:rPr>
            </w:pPr>
            <w:r w:rsidRPr="00C346D2">
              <w:rPr>
                <w:i/>
                <w:lang w:eastAsia="ar-SA"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На 0.50м от бордюра.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Невъзможно установяване по видими белези.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uppressAutoHyphens/>
              <w:snapToGrid w:val="0"/>
              <w:jc w:val="both"/>
              <w:rPr>
                <w:i/>
                <w:lang w:eastAsia="ar-SA"/>
              </w:rPr>
            </w:pPr>
            <w:r w:rsidRPr="00C346D2">
              <w:rPr>
                <w:i/>
                <w:lang w:eastAsia="ar-SA"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Общ водомерен възел: Място на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сградата.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сградата при отстояние на сградата до 5 м от регулацията.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В шахта на 2м от оградата при повече от 5м от регулацията или в сградата ако се осигури достъп.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сградата.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Общ водомерен възел: Височина н</w:t>
            </w:r>
            <w:r w:rsidR="000764FA">
              <w:rPr>
                <w:i/>
                <w:lang w:val="bg-BG"/>
              </w:rPr>
              <w:t>а</w:t>
            </w:r>
            <w:r w:rsidRPr="00C346D2">
              <w:rPr>
                <w:i/>
              </w:rPr>
              <w:cr/>
              <w:t xml:space="preserve">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До 1.00м над пода.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На 0.50 до 1.00м над по</w:t>
            </w:r>
            <w:r w:rsidRPr="00C346D2">
              <w:rPr>
                <w:i/>
              </w:rPr>
              <w:cr/>
              <w:t>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0.80м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Общ водомерен възел: Окомплектовка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Спирателен кран; Филтър пред водомера; Водомер; Прави тръбни участъци съгл.спес. на водомера; Възвр. клапа или  друго у-во за защита от обратен поток; Спирателен кран с изпразнител; Регулатор на налягането когато входното налягане превишава раб. налягане на инсталац.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 xml:space="preserve">Спирателен кран; Водомер; Прави тръбни участъци съгл. спес. на водомера; Възвр. клапа; Спиртелни кранове.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Индивидуални водомерно-арматурни възли: Окомплектовка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Спирателен кран; Водомер; Прави тръбни участъци съгл.спес. на водомера; Възвр. клапа или  друго у-во за защита от обратен поток.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Спирателен кран; Водомер; Прави тръбни участъци съгл.спес. на водомера.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lastRenderedPageBreak/>
              <w:t>Главни хоризонтални водопроводни клонове: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Отрит монтаж.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Открито по стени и тавани в сутерени, мазета и техн.етажи и инст.канали, над канализационните тръби.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Открит монтаж.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Главни хоризонтални водопроводни клонове: Изолация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 се изисква.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Изисква се за клоновете за студена, топла и циркулационна вода.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Има сложена изолация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Вертикални водопроводни клонове: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Открит монтаж.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негорими монтажни шахти или открити.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Открит монтаж.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Вертикални водопроводни клонове: Изолация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 се изисква.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Изисква се за клоновете за студена, топла и циркулационна вода.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 изолация.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Препоръчва се да бъде сложена изолация.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Оразмерителни водни количества: Водоснабдителна норма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За сгради с ел. бойлери – 200 л/ден за макс.ден.водно к-во 20л/час за макс. часово водно количество.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За сгради с центр. Снабдяване с топла вода съотв. 240 л/ден  и 25л/ден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Невъзможно установяване по видими белези.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Оразмерителни водни количества: Скорости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За гравитачни и помпени инсталации 2.0 м/с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Невъзможно установяване по видими белези.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Водочерпни кранове и арматури: Височина на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 изисквания.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 xml:space="preserve">0.90 м.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lastRenderedPageBreak/>
              <w:t>Системи за повишаване на напора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 изисквания.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Водопроводна инсталация за топла вода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Незадължител-но.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Незадължител-но.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Водопроводната инсталация за подгряване на водата за битови нужди се осъществява в абонатна станция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 xml:space="preserve">Няма. 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Общо описание на канализационна-та система</w:t>
            </w:r>
          </w:p>
        </w:tc>
        <w:tc>
          <w:tcPr>
            <w:tcW w:w="8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 xml:space="preserve">Канализацията на сградата се състои от </w:t>
            </w:r>
            <w:r w:rsidRPr="00C346D2">
              <w:rPr>
                <w:i/>
                <w:color w:val="000000" w:themeColor="text1"/>
              </w:rPr>
              <w:t xml:space="preserve">три </w:t>
            </w:r>
            <w:r w:rsidRPr="00C346D2">
              <w:rPr>
                <w:i/>
              </w:rPr>
              <w:t>вертикални канализационни клона.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Сградно канализационно отклонение: Тръби, наклони и скорости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Всякакви тръби с мин.диаметър ф150мм и максимален наклон 15%.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Самопречистваща скорост в сухо време мин.0.7м/сек.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Каменинови тръби ф200мм..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Сградно канализационно отклонение: Място на главната ревизионна шахта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парцела на разст. 2м от рег.линия, когато сградата е на разст. над 5м от рег.линия.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В сградата, ако същата е на по-малко от 5 м от рег.линия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 сградата.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Главна хоризонтална мрежа: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Да бъде положена в земята.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Монтира се положена в земята. Допуска се висяща инсталация от чугунени тръби или пластмасови с повишена якост.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Положена в земята.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lastRenderedPageBreak/>
              <w:t>Вертикални канализационни клонове: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Открит монтаж.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Монтират се открити или в негорими шахти.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Продължават над покрива мин.30см за неизползваеми покриви или мин.300см над използваем покрив.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ПВЦ тръби, заустени в градската канализация.</w:t>
            </w:r>
          </w:p>
          <w:p w:rsidR="00C346D2" w:rsidRPr="00C346D2" w:rsidRDefault="00C346D2" w:rsidP="00C346D2">
            <w:pPr>
              <w:jc w:val="both"/>
              <w:rPr>
                <w:i/>
                <w:color w:val="000000" w:themeColor="text1"/>
              </w:rPr>
            </w:pPr>
            <w:r w:rsidRPr="00C346D2">
              <w:rPr>
                <w:i/>
                <w:color w:val="000000" w:themeColor="text1"/>
              </w:rPr>
              <w:t>Монтирани открито.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  <w:color w:val="000000" w:themeColor="text1"/>
              </w:rPr>
              <w:t>Продължават 60см над покрива.Защитени със зидария височина 1м.- в мазето.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Водосточни тръби: Монтаж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Вертикален монтаж.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Монтират се самостоятелно по възможност отвесно,като не се допуска включване на канализ.тръби в тях Водоприемниците се вкл. с еластично уплътненние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>При вкл.в един и същ хориз.клон на дъждовната тръба се монтира сифон или клапа против газове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Самостоятелни, вертикални водосточни тръби, изръботени от PVC тръби.</w:t>
            </w:r>
          </w:p>
          <w:p w:rsidR="00C346D2" w:rsidRPr="00C346D2" w:rsidRDefault="00C346D2" w:rsidP="00C346D2">
            <w:pPr>
              <w:jc w:val="both"/>
              <w:rPr>
                <w:i/>
              </w:rPr>
            </w:pPr>
            <w:r w:rsidRPr="00C346D2">
              <w:rPr>
                <w:i/>
              </w:rPr>
              <w:t xml:space="preserve">Заустени в градската канализационна.  </w:t>
            </w:r>
            <w:r w:rsidRPr="00C346D2">
              <w:rPr>
                <w:i/>
                <w:color w:val="000000" w:themeColor="text1"/>
              </w:rPr>
              <w:t>Защитени със зидария височина 1м.- в мазето.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Оразмерителни отпадъчни водни количества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БДС ЕN 12056-2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Невъзможно установяване по видими белези.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  <w:tr w:rsidR="00C346D2" w:rsidRPr="00C346D2" w:rsidTr="00C346D2">
        <w:trPr>
          <w:cantSplit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lastRenderedPageBreak/>
              <w:t>Помпено отвеждане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0764FA" w:rsidRDefault="00C346D2" w:rsidP="00C346D2">
            <w:pPr>
              <w:snapToGrid w:val="0"/>
              <w:jc w:val="both"/>
              <w:rPr>
                <w:i/>
                <w:lang w:val="bg-BG"/>
              </w:rPr>
            </w:pPr>
            <w:r w:rsidRPr="00C346D2">
              <w:rPr>
                <w:i/>
              </w:rPr>
              <w:t>Липсва нормативно изискване за периода на въвеждане в експлоатация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Незадължително за жилищни сгради.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Отговаря на изискванията към датата на въвеждане в експлоатация.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46D2" w:rsidRPr="00C346D2" w:rsidRDefault="00C346D2" w:rsidP="00C346D2">
            <w:pPr>
              <w:snapToGrid w:val="0"/>
              <w:jc w:val="both"/>
              <w:rPr>
                <w:i/>
              </w:rPr>
            </w:pPr>
            <w:r w:rsidRPr="00C346D2">
              <w:rPr>
                <w:i/>
              </w:rPr>
              <w:t>Няма.</w:t>
            </w:r>
          </w:p>
        </w:tc>
      </w:tr>
    </w:tbl>
    <w:p w:rsidR="00C346D2" w:rsidRPr="00C346D2" w:rsidRDefault="00C346D2" w:rsidP="00C346D2">
      <w:pPr>
        <w:ind w:firstLine="600"/>
        <w:jc w:val="both"/>
        <w:rPr>
          <w:i/>
          <w:color w:val="000000"/>
          <w:sz w:val="28"/>
          <w:szCs w:val="28"/>
          <w:lang w:val="en-US"/>
        </w:rPr>
      </w:pPr>
    </w:p>
    <w:p w:rsidR="007B2659" w:rsidRPr="00C346D2" w:rsidRDefault="007B2659" w:rsidP="002267B3">
      <w:pPr>
        <w:ind w:left="1080" w:right="425" w:firstLine="480"/>
        <w:jc w:val="both"/>
        <w:rPr>
          <w:i/>
          <w:color w:val="FF0000"/>
          <w:lang w:val="bg-BG"/>
        </w:rPr>
      </w:pPr>
    </w:p>
    <w:p w:rsidR="000764FA" w:rsidRPr="00AA4937" w:rsidRDefault="002267B3" w:rsidP="000764FA">
      <w:pPr>
        <w:ind w:firstLine="540"/>
        <w:jc w:val="both"/>
        <w:rPr>
          <w:i/>
          <w:lang w:val="en-US"/>
        </w:rPr>
      </w:pPr>
      <w:r w:rsidRPr="007B2659">
        <w:rPr>
          <w:b/>
          <w:i/>
        </w:rPr>
        <w:t>ЧАСТ „ЕЛЕКТРО":</w:t>
      </w:r>
      <w:r w:rsidRPr="002267B3">
        <w:rPr>
          <w:i/>
        </w:rPr>
        <w:t xml:space="preserve"> Електрозахранването на сградата се осъществява, съгласно сключените договори на собствениците, с „</w:t>
      </w:r>
      <w:r w:rsidR="00C509BC">
        <w:rPr>
          <w:i/>
          <w:lang w:val="bg-BG"/>
        </w:rPr>
        <w:t>ЧЕЗ Разпределение</w:t>
      </w:r>
      <w:r w:rsidRPr="002267B3">
        <w:rPr>
          <w:i/>
        </w:rPr>
        <w:t xml:space="preserve"> Бъ</w:t>
      </w:r>
      <w:r w:rsidR="00C509BC">
        <w:rPr>
          <w:i/>
        </w:rPr>
        <w:t>лгария</w:t>
      </w:r>
      <w:r w:rsidR="00C509BC">
        <w:rPr>
          <w:i/>
          <w:lang w:val="bg-BG"/>
        </w:rPr>
        <w:t>"</w:t>
      </w:r>
      <w:r w:rsidRPr="002267B3">
        <w:rPr>
          <w:i/>
        </w:rPr>
        <w:t xml:space="preserve"> ЕАД посредством две постоянни електрически линии – от разпределителната мрежа на </w:t>
      </w:r>
      <w:r w:rsidR="00C509BC" w:rsidRPr="002267B3">
        <w:rPr>
          <w:i/>
        </w:rPr>
        <w:t>„</w:t>
      </w:r>
      <w:r w:rsidR="00C509BC">
        <w:rPr>
          <w:i/>
          <w:lang w:val="bg-BG"/>
        </w:rPr>
        <w:t>ЧЕЗ Разпределение</w:t>
      </w:r>
      <w:r w:rsidR="00C509BC" w:rsidRPr="002267B3">
        <w:rPr>
          <w:i/>
        </w:rPr>
        <w:t xml:space="preserve"> Бъ</w:t>
      </w:r>
      <w:r w:rsidR="00C509BC">
        <w:rPr>
          <w:i/>
        </w:rPr>
        <w:t>лгария</w:t>
      </w:r>
      <w:r w:rsidR="00C509BC">
        <w:rPr>
          <w:i/>
          <w:lang w:val="bg-BG"/>
        </w:rPr>
        <w:t>"</w:t>
      </w:r>
      <w:r w:rsidR="00C509BC" w:rsidRPr="002267B3">
        <w:rPr>
          <w:i/>
        </w:rPr>
        <w:t xml:space="preserve"> ЕАД </w:t>
      </w:r>
      <w:r w:rsidRPr="002267B3">
        <w:rPr>
          <w:i/>
        </w:rPr>
        <w:t xml:space="preserve">към Главните разпределителни табла/ ГРТ/ на двата жилищни входа на сградата. Сградата е панелна, </w:t>
      </w:r>
      <w:r w:rsidR="00C509BC">
        <w:rPr>
          <w:i/>
          <w:lang w:val="bg-BG"/>
        </w:rPr>
        <w:t>осем</w:t>
      </w:r>
      <w:r w:rsidRPr="002267B3">
        <w:rPr>
          <w:i/>
        </w:rPr>
        <w:t xml:space="preserve"> етажна с приземен </w:t>
      </w:r>
      <w:r w:rsidR="00C509BC">
        <w:rPr>
          <w:i/>
          <w:lang w:val="bg-BG"/>
        </w:rPr>
        <w:t>сутеренен</w:t>
      </w:r>
      <w:r w:rsidRPr="002267B3">
        <w:rPr>
          <w:i/>
        </w:rPr>
        <w:t xml:space="preserve"> етаж, състояща се от </w:t>
      </w:r>
      <w:r w:rsidR="00E177B9">
        <w:rPr>
          <w:i/>
          <w:lang w:val="bg-BG"/>
        </w:rPr>
        <w:t>шест</w:t>
      </w:r>
      <w:r w:rsidRPr="002267B3">
        <w:rPr>
          <w:i/>
        </w:rPr>
        <w:t xml:space="preserve"> жилищни входа. Във всеки вход до входната врата на кота ± 0.00 е ситуирано Главното разпределително ел.табло /ГРТ/ за съответният вход. Таблата са собственост на </w:t>
      </w:r>
      <w:r w:rsidR="00C509BC" w:rsidRPr="002267B3">
        <w:rPr>
          <w:i/>
        </w:rPr>
        <w:t>„</w:t>
      </w:r>
      <w:r w:rsidR="00C509BC">
        <w:rPr>
          <w:i/>
          <w:lang w:val="bg-BG"/>
        </w:rPr>
        <w:t>ЧЕЗ Разпределение</w:t>
      </w:r>
      <w:r w:rsidR="00C509BC" w:rsidRPr="002267B3">
        <w:rPr>
          <w:i/>
        </w:rPr>
        <w:t xml:space="preserve"> Бъ</w:t>
      </w:r>
      <w:r w:rsidR="00C509BC">
        <w:rPr>
          <w:i/>
        </w:rPr>
        <w:t>лгария</w:t>
      </w:r>
      <w:r w:rsidR="00C509BC">
        <w:rPr>
          <w:i/>
          <w:lang w:val="bg-BG"/>
        </w:rPr>
        <w:t>"</w:t>
      </w:r>
      <w:r w:rsidR="00C509BC" w:rsidRPr="002267B3">
        <w:rPr>
          <w:i/>
        </w:rPr>
        <w:t xml:space="preserve"> ЕАД</w:t>
      </w:r>
      <w:r w:rsidRPr="002267B3">
        <w:rPr>
          <w:i/>
        </w:rPr>
        <w:t xml:space="preserve">. В тях са монтирани електромерите и главните предпазители на всички самостоятелни обекти в сградата. </w:t>
      </w:r>
      <w:r w:rsidRPr="00B57C7B">
        <w:rPr>
          <w:i/>
        </w:rPr>
        <w:t>Главните предпазители в ГРТ за всички самостоятелни потребители са с номинален ток 50А</w:t>
      </w:r>
      <w:r w:rsidRPr="00C509BC">
        <w:rPr>
          <w:i/>
          <w:color w:val="FF0000"/>
        </w:rPr>
        <w:t>.</w:t>
      </w:r>
      <w:r w:rsidRPr="002267B3">
        <w:rPr>
          <w:i/>
        </w:rPr>
        <w:t xml:space="preserve"> Таблото е заключено и обезопасено. Поддържа се </w:t>
      </w:r>
      <w:r w:rsidR="00C509BC" w:rsidRPr="002267B3">
        <w:rPr>
          <w:i/>
        </w:rPr>
        <w:t>„</w:t>
      </w:r>
      <w:r w:rsidR="00C509BC">
        <w:rPr>
          <w:i/>
          <w:lang w:val="bg-BG"/>
        </w:rPr>
        <w:t>ЧЕЗ Разпределение</w:t>
      </w:r>
      <w:r w:rsidR="00C509BC" w:rsidRPr="002267B3">
        <w:rPr>
          <w:i/>
        </w:rPr>
        <w:t xml:space="preserve"> Бъ</w:t>
      </w:r>
      <w:r w:rsidR="00C509BC">
        <w:rPr>
          <w:i/>
        </w:rPr>
        <w:t>лгария</w:t>
      </w:r>
      <w:r w:rsidR="00C509BC">
        <w:rPr>
          <w:i/>
          <w:lang w:val="bg-BG"/>
        </w:rPr>
        <w:t>"</w:t>
      </w:r>
      <w:r w:rsidR="00C509BC" w:rsidRPr="002267B3">
        <w:rPr>
          <w:i/>
        </w:rPr>
        <w:t xml:space="preserve"> ЕАД</w:t>
      </w:r>
      <w:r w:rsidRPr="002267B3">
        <w:rPr>
          <w:i/>
        </w:rPr>
        <w:t xml:space="preserve">. Собствениците на жилища в обследваната сграда нямат достъп до него. </w:t>
      </w:r>
      <w:r w:rsidR="000764FA" w:rsidRPr="00AA4937">
        <w:rPr>
          <w:i/>
        </w:rPr>
        <w:t xml:space="preserve">Жилищната сграда, както и ел. инсталации са строени </w:t>
      </w:r>
      <w:r w:rsidR="00E177B9">
        <w:rPr>
          <w:i/>
          <w:lang w:val="bg-BG"/>
        </w:rPr>
        <w:t>през</w:t>
      </w:r>
      <w:r w:rsidR="000764FA" w:rsidRPr="00AA4937">
        <w:rPr>
          <w:i/>
        </w:rPr>
        <w:t xml:space="preserve"> 19</w:t>
      </w:r>
      <w:r w:rsidR="00E177B9">
        <w:rPr>
          <w:i/>
          <w:lang w:val="bg-BG"/>
        </w:rPr>
        <w:t>73</w:t>
      </w:r>
      <w:r w:rsidR="000764FA" w:rsidRPr="00AA4937">
        <w:rPr>
          <w:i/>
        </w:rPr>
        <w:t xml:space="preserve">г. Сградата е панелна, което определя и специфичността на изпълнение на ел. инсталации. Те са изпълнени в предварително замонолитени в панелите тръби и канали в подовите панели. Така изпълнена ел. инсталация е трудна за цялостна подмяна, затова се препоръчва само частичен ремонт на дефектирали участъци от нея /когато се наложи/. Вложените материали в ел. инсталации /РVС тръби  и проводници с медни жила и поливинилхлоридна изолация/ са със живот много по голям от времето на експлоатация на сградата, което обуславя и годността на същата.  </w:t>
      </w:r>
    </w:p>
    <w:p w:rsidR="000764FA" w:rsidRPr="00AA4937" w:rsidRDefault="000764FA" w:rsidP="000764FA">
      <w:pPr>
        <w:ind w:firstLine="540"/>
        <w:jc w:val="both"/>
        <w:rPr>
          <w:i/>
          <w:snapToGrid w:val="0"/>
        </w:rPr>
      </w:pPr>
      <w:r w:rsidRPr="00AA4937">
        <w:rPr>
          <w:i/>
          <w:lang w:val="en-US"/>
        </w:rPr>
        <w:t>Общото състояние на електрическ</w:t>
      </w:r>
      <w:r w:rsidRPr="00AA4937">
        <w:rPr>
          <w:i/>
        </w:rPr>
        <w:t>ите</w:t>
      </w:r>
      <w:r w:rsidRPr="00AA4937">
        <w:rPr>
          <w:i/>
          <w:lang w:val="en-US"/>
        </w:rPr>
        <w:t xml:space="preserve"> </w:t>
      </w:r>
      <w:r w:rsidRPr="00AA4937">
        <w:rPr>
          <w:i/>
        </w:rPr>
        <w:t>инсталации</w:t>
      </w:r>
      <w:r w:rsidRPr="00AA4937">
        <w:rPr>
          <w:i/>
          <w:lang w:val="en-US"/>
        </w:rPr>
        <w:t xml:space="preserve"> е </w:t>
      </w:r>
      <w:r w:rsidRPr="00AA4937">
        <w:rPr>
          <w:i/>
        </w:rPr>
        <w:t>добро</w:t>
      </w:r>
      <w:r w:rsidRPr="00AA4937">
        <w:rPr>
          <w:i/>
          <w:lang w:val="en-US"/>
        </w:rPr>
        <w:t xml:space="preserve">, като </w:t>
      </w:r>
      <w:r w:rsidRPr="00AA4937">
        <w:rPr>
          <w:i/>
        </w:rPr>
        <w:t xml:space="preserve">същите </w:t>
      </w:r>
      <w:r w:rsidRPr="00AA4937">
        <w:rPr>
          <w:i/>
          <w:lang w:val="en-US"/>
        </w:rPr>
        <w:t>отговаря</w:t>
      </w:r>
      <w:r w:rsidRPr="00AA4937">
        <w:rPr>
          <w:i/>
        </w:rPr>
        <w:t>т</w:t>
      </w:r>
      <w:r w:rsidRPr="00AA4937">
        <w:rPr>
          <w:i/>
          <w:lang w:val="en-US"/>
        </w:rPr>
        <w:t xml:space="preserve"> на изискванията валидни към момента на изпълнение на строежа </w:t>
      </w:r>
      <w:r w:rsidRPr="00AA4937">
        <w:rPr>
          <w:i/>
        </w:rPr>
        <w:t xml:space="preserve">, но </w:t>
      </w:r>
      <w:r w:rsidRPr="00AA4937">
        <w:rPr>
          <w:i/>
          <w:lang w:val="en-US"/>
        </w:rPr>
        <w:t xml:space="preserve">и не </w:t>
      </w:r>
      <w:r w:rsidRPr="00AA4937">
        <w:rPr>
          <w:i/>
        </w:rPr>
        <w:t>са  в противоречие със</w:t>
      </w:r>
      <w:r w:rsidRPr="00AA4937">
        <w:rPr>
          <w:i/>
          <w:lang w:val="en-US"/>
        </w:rPr>
        <w:t xml:space="preserve"> съвременните норми</w:t>
      </w:r>
      <w:r w:rsidRPr="00AA4937">
        <w:rPr>
          <w:i/>
        </w:rPr>
        <w:t xml:space="preserve"> , които не отричат дву и четирипроводните инсталации</w:t>
      </w:r>
      <w:r w:rsidRPr="00AA4937">
        <w:rPr>
          <w:i/>
          <w:lang w:val="en-US"/>
        </w:rPr>
        <w:t>.</w:t>
      </w:r>
      <w:r w:rsidRPr="00AA4937">
        <w:rPr>
          <w:i/>
        </w:rPr>
        <w:t xml:space="preserve"> Съгласно чл.155 на НУЕУ ЕЛ  е приета схема TN-С / при която функциите на защитния и на неутралния проводник са  обединени в един  проводник за цялата схема/ </w:t>
      </w:r>
    </w:p>
    <w:p w:rsidR="000764FA" w:rsidRPr="00AA4937" w:rsidRDefault="000764FA" w:rsidP="000764FA">
      <w:pPr>
        <w:ind w:firstLine="540"/>
        <w:jc w:val="both"/>
        <w:rPr>
          <w:i/>
        </w:rPr>
      </w:pPr>
    </w:p>
    <w:p w:rsidR="000764FA" w:rsidRPr="00AA4937" w:rsidRDefault="000764FA" w:rsidP="000764FA">
      <w:pPr>
        <w:ind w:firstLine="540"/>
        <w:jc w:val="both"/>
        <w:rPr>
          <w:i/>
        </w:rPr>
      </w:pPr>
      <w:r w:rsidRPr="00AA4937">
        <w:rPr>
          <w:i/>
        </w:rPr>
        <w:t>В таблицата са дадени нормативните изисквания към момента на въвеждане на сградата в експлоатация, съществуващото състояние на електрическата инсталация и действащите в момента норми:</w:t>
      </w:r>
    </w:p>
    <w:p w:rsidR="000764FA" w:rsidRPr="00AA4937" w:rsidRDefault="000764FA" w:rsidP="000764FA">
      <w:pPr>
        <w:rPr>
          <w:i/>
        </w:rPr>
      </w:pPr>
    </w:p>
    <w:tbl>
      <w:tblPr>
        <w:tblW w:w="100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3"/>
        <w:gridCol w:w="3282"/>
        <w:gridCol w:w="3253"/>
        <w:gridCol w:w="3117"/>
      </w:tblGrid>
      <w:tr w:rsidR="000764FA" w:rsidRPr="00AA4937" w:rsidTr="002E1C92">
        <w:trPr>
          <w:trHeight w:val="600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№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Проектни стойности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Действителни стойности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Действащи в момента стойности</w:t>
            </w:r>
          </w:p>
        </w:tc>
      </w:tr>
      <w:tr w:rsidR="000764FA" w:rsidRPr="00AA4937" w:rsidTr="002E1C92">
        <w:trPr>
          <w:trHeight w:val="1140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64FA" w:rsidRPr="00AA4937" w:rsidRDefault="000764FA" w:rsidP="002E1C92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jc w:val="center"/>
              <w:rPr>
                <w:i/>
                <w:color w:val="000000"/>
                <w:u w:val="single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Правилник за устройство на електрическите уредби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jc w:val="center"/>
              <w:rPr>
                <w:i/>
                <w:color w:val="000000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-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4FA" w:rsidRPr="00AA4937" w:rsidRDefault="000764FA" w:rsidP="002E1C92">
            <w:pPr>
              <w:jc w:val="center"/>
              <w:rPr>
                <w:i/>
                <w:color w:val="000000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Наредба №3/09.06.2004г. За устройство на електрическите уредби и електропроводни линии</w:t>
            </w:r>
          </w:p>
        </w:tc>
      </w:tr>
      <w:tr w:rsidR="000764FA" w:rsidRPr="00AA4937" w:rsidTr="002E1C92">
        <w:trPr>
          <w:trHeight w:val="30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9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Ел.захранване</w:t>
            </w:r>
          </w:p>
        </w:tc>
      </w:tr>
      <w:tr w:rsidR="000764FA" w:rsidRPr="00AA4937" w:rsidTr="002E1C92">
        <w:trPr>
          <w:trHeight w:val="734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Захранващата линия до ГРТ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От разпределителна касета на ЕРП с кабел тип САВТ 3х</w:t>
            </w:r>
            <w:r w:rsidRPr="00AA4937">
              <w:rPr>
                <w:i/>
                <w:color w:val="000000"/>
                <w:kern w:val="1"/>
                <w:lang w:val="en-US" w:bidi="hi-IN"/>
              </w:rPr>
              <w:t>7</w:t>
            </w:r>
            <w:r w:rsidRPr="00AA4937">
              <w:rPr>
                <w:i/>
                <w:color w:val="000000"/>
                <w:kern w:val="1"/>
                <w:lang w:bidi="hi-IN"/>
              </w:rPr>
              <w:t>0+35 mm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>2</w:t>
            </w:r>
            <w:r w:rsidRPr="00AA4937">
              <w:rPr>
                <w:i/>
                <w:color w:val="000000"/>
                <w:kern w:val="1"/>
                <w:lang w:bidi="hi-IN"/>
              </w:rPr>
              <w:t>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Глава 38 електрически уредби в сгради. Раздел I и II. Чл.1732 (1) захранване на жилищни сгради схема TN</w:t>
            </w:r>
          </w:p>
        </w:tc>
      </w:tr>
      <w:tr w:rsidR="000764FA" w:rsidRPr="00AA4937" w:rsidTr="002E1C92">
        <w:trPr>
          <w:trHeight w:val="832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lastRenderedPageBreak/>
              <w:t>2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Захранващите линии от ГРТ до Апартаментните табла са двупроводни 1р+PEN по схема TN-C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двупроводни 1р+</w:t>
            </w:r>
            <w:r w:rsidRPr="00AA4937">
              <w:rPr>
                <w:i/>
                <w:color w:val="000000"/>
                <w:kern w:val="1"/>
                <w:lang w:val="en-US" w:bidi="hi-IN"/>
              </w:rPr>
              <w:t>PE</w:t>
            </w:r>
            <w:r w:rsidRPr="00AA4937">
              <w:rPr>
                <w:i/>
                <w:color w:val="000000"/>
                <w:kern w:val="1"/>
                <w:lang w:bidi="hi-IN"/>
              </w:rPr>
              <w:t>N по схема TN-C с кабел тип ПВ 2х6 mm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Чл.1732 (1) захранване на жилищни сгради схема TN, препоръка (3) схема TN-C-S</w:t>
            </w:r>
          </w:p>
        </w:tc>
      </w:tr>
      <w:tr w:rsidR="000764FA" w:rsidRPr="00AA4937" w:rsidTr="002E1C92">
        <w:trPr>
          <w:trHeight w:val="30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9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Разпределителни табла</w:t>
            </w:r>
          </w:p>
        </w:tc>
      </w:tr>
      <w:tr w:rsidR="000764FA" w:rsidRPr="00AA4937" w:rsidTr="002E1C92">
        <w:trPr>
          <w:trHeight w:val="804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Главно разпределително табло /ГРТ/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Изнесено на фасадата. Метално , заземено. Няма протоколи от измерване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на преходното съпротивление на заземителя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Глава 38 електрически уредби в сгради. Раздел III чл.1745(3) допуска се монтаж на ГРТ в не самостоятелно помещение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val="en-US"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Раздел VI</w:t>
            </w:r>
          </w:p>
        </w:tc>
      </w:tr>
      <w:tr w:rsidR="000764FA" w:rsidRPr="00AA4937" w:rsidTr="002E1C92">
        <w:trPr>
          <w:trHeight w:val="30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2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Апартаментни табла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Монтирани в коридорите на апартаментите , метални с витлови предпазители 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Чл.1731 т.8 апартаментните табла в структорната схема се смятат като крайни табла</w:t>
            </w:r>
          </w:p>
        </w:tc>
      </w:tr>
      <w:tr w:rsidR="000764FA" w:rsidRPr="00AA4937" w:rsidTr="000764FA">
        <w:trPr>
          <w:trHeight w:val="365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Контактна инсталация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</w:tr>
      <w:tr w:rsidR="000764FA" w:rsidRPr="00AA4937" w:rsidTr="00372277">
        <w:trPr>
          <w:trHeight w:val="513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Тип на контактите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Подови и за скрит монтаж тип „шуко” със занулителна клема .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Глава 38 електрически уредби в сгради. Раздел IV, V и VII.</w:t>
            </w:r>
          </w:p>
        </w:tc>
      </w:tr>
      <w:tr w:rsidR="000764FA" w:rsidRPr="00AA4937" w:rsidTr="00372277">
        <w:trPr>
          <w:trHeight w:val="582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2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Височина на монтажа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Височината на монтажа над готов под - 0,3 до 1,5м и на пода /подовите контакти/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Чл.1768 (3) определя височина от 0,3 до 1,5mи на пода /подовите контакти/</w:t>
            </w:r>
          </w:p>
        </w:tc>
      </w:tr>
      <w:tr w:rsidR="000764FA" w:rsidRPr="00AA4937" w:rsidTr="00372277">
        <w:trPr>
          <w:trHeight w:val="1258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3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Сечението на проводниците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Проводник ПВВМ</w:t>
            </w:r>
            <w:r w:rsidRPr="00AA4937">
              <w:rPr>
                <w:i/>
                <w:color w:val="000000"/>
                <w:kern w:val="1"/>
                <w:lang w:val="en-US" w:bidi="hi-IN"/>
              </w:rPr>
              <w:t xml:space="preserve"> 2</w:t>
            </w:r>
            <w:r w:rsidRPr="00AA4937">
              <w:rPr>
                <w:i/>
                <w:color w:val="000000"/>
                <w:kern w:val="1"/>
                <w:lang w:bidi="hi-IN"/>
              </w:rPr>
              <w:t>х2,5mm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>2</w:t>
            </w:r>
            <w:r w:rsidRPr="00AA4937">
              <w:rPr>
                <w:i/>
                <w:color w:val="000000"/>
                <w:kern w:val="1"/>
                <w:lang w:bidi="hi-IN"/>
              </w:rPr>
              <w:t xml:space="preserve"> и </w:t>
            </w:r>
            <w:r w:rsidRPr="00AA4937">
              <w:rPr>
                <w:i/>
                <w:color w:val="000000"/>
                <w:kern w:val="1"/>
                <w:lang w:val="en-US" w:bidi="hi-IN"/>
              </w:rPr>
              <w:t>2</w:t>
            </w:r>
            <w:r w:rsidRPr="00AA4937">
              <w:rPr>
                <w:i/>
                <w:color w:val="000000"/>
                <w:kern w:val="1"/>
                <w:lang w:bidi="hi-IN"/>
              </w:rPr>
              <w:t>х4мм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Глава 38 електрически уредби в сгради. Раздел IV</w:t>
            </w:r>
          </w:p>
        </w:tc>
      </w:tr>
      <w:tr w:rsidR="000764FA" w:rsidRPr="00AA4937" w:rsidTr="002E1C92">
        <w:trPr>
          <w:trHeight w:val="300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4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Защитната клема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Защитната клема на контактите  е занулена. Няма протоколи от измерванията. Сградата е приета при извършени измервания е при представени протоколи.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Чл.1763 Допуска се изпол–зване на нулевия проводник като защитен , ако няма изтеглен такъв от таблото.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</w:p>
        </w:tc>
      </w:tr>
      <w:tr w:rsidR="000764FA" w:rsidRPr="00AA4937" w:rsidTr="000764FA">
        <w:trPr>
          <w:trHeight w:val="32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b/>
                <w:bCs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bCs/>
                <w:i/>
                <w:color w:val="000000"/>
                <w:kern w:val="1"/>
                <w:lang w:bidi="hi-IN"/>
              </w:rPr>
              <w:t>Осветителна инсталация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</w:tr>
      <w:tr w:rsidR="000764FA" w:rsidRPr="00AA4937" w:rsidTr="002E1C92">
        <w:trPr>
          <w:trHeight w:val="85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1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Сечението на проводниците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Проводниците в апартаментите са ПВ 2х1,5mm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 xml:space="preserve">2 </w:t>
            </w:r>
            <w:r w:rsidRPr="00AA4937">
              <w:rPr>
                <w:i/>
                <w:color w:val="000000"/>
                <w:kern w:val="1"/>
                <w:lang w:bidi="hi-IN"/>
              </w:rPr>
              <w:t xml:space="preserve"> , а в сутерена ПВВМ 2х1,5mm</w:t>
            </w:r>
            <w:r w:rsidRPr="00AA4937">
              <w:rPr>
                <w:i/>
                <w:color w:val="000000"/>
                <w:kern w:val="1"/>
                <w:vertAlign w:val="superscript"/>
                <w:lang w:bidi="hi-IN"/>
              </w:rPr>
              <w:t>2</w:t>
            </w:r>
            <w:r w:rsidRPr="00AA4937">
              <w:rPr>
                <w:i/>
                <w:color w:val="000000"/>
                <w:kern w:val="1"/>
                <w:lang w:bidi="hi-IN"/>
              </w:rPr>
              <w:t>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Глава 38 електрически уредби в сгради. Раздел IVЧл.1762</w:t>
            </w:r>
          </w:p>
        </w:tc>
      </w:tr>
      <w:tr w:rsidR="000764FA" w:rsidRPr="00AA4937" w:rsidTr="002E1C92">
        <w:trPr>
          <w:trHeight w:val="593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2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Ключове за осветление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Ключове за осветление монтирани на височина 1,1 до 1,3м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Чл.1768 (1) - до 1m</w:t>
            </w:r>
          </w:p>
        </w:tc>
      </w:tr>
      <w:tr w:rsidR="000764FA" w:rsidRPr="00AA4937" w:rsidTr="002E1C92">
        <w:tblPrEx>
          <w:tblLook w:val="00A0"/>
        </w:tblPrEx>
        <w:trPr>
          <w:trHeight w:val="593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3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Осветеността на отделните помещения не се нормира.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val="en-US"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Типа и броя на осветителните тела в отделните помещения е по избор на собственика на апартамента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БДС ЕN 12464/2004г. 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val="en-US"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- За жил. сгради не се нормират количествени и качествени параметри</w:t>
            </w:r>
          </w:p>
        </w:tc>
      </w:tr>
      <w:tr w:rsidR="000764FA" w:rsidRPr="00AA4937" w:rsidTr="002E1C92">
        <w:tblPrEx>
          <w:tblLook w:val="00A0"/>
        </w:tblPrEx>
        <w:trPr>
          <w:trHeight w:val="28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 </w:t>
            </w:r>
          </w:p>
        </w:tc>
        <w:tc>
          <w:tcPr>
            <w:tcW w:w="96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b/>
                <w:i/>
                <w:color w:val="000000"/>
                <w:kern w:val="1"/>
                <w:lang w:bidi="hi-IN"/>
              </w:rPr>
            </w:pPr>
            <w:r w:rsidRPr="00AA4937">
              <w:rPr>
                <w:b/>
                <w:i/>
                <w:color w:val="000000"/>
                <w:kern w:val="1"/>
                <w:lang w:bidi="hi-IN"/>
              </w:rPr>
              <w:t>Мълниезащитна инсталация</w:t>
            </w:r>
          </w:p>
        </w:tc>
      </w:tr>
      <w:tr w:rsidR="000764FA" w:rsidRPr="00AA4937" w:rsidTr="002E1C92">
        <w:tblPrEx>
          <w:tblLook w:val="00A0"/>
        </w:tblPrEx>
        <w:trPr>
          <w:trHeight w:val="285"/>
        </w:trPr>
        <w:tc>
          <w:tcPr>
            <w:tcW w:w="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lastRenderedPageBreak/>
              <w:t>1 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Има изградена мълниезащетна инсталация от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мълнеприемна мрежа и мълниеотводи и заземители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Няма протоколи от измерване</w:t>
            </w:r>
          </w:p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 xml:space="preserve">на преходното съпротивление на заземителите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4FA" w:rsidRPr="00AA4937" w:rsidRDefault="000764FA" w:rsidP="002E1C92">
            <w:pPr>
              <w:autoSpaceDE w:val="0"/>
              <w:autoSpaceDN w:val="0"/>
              <w:adjustRightInd w:val="0"/>
              <w:rPr>
                <w:i/>
                <w:color w:val="000000"/>
                <w:kern w:val="1"/>
                <w:lang w:bidi="hi-IN"/>
              </w:rPr>
            </w:pPr>
            <w:r w:rsidRPr="00AA4937">
              <w:rPr>
                <w:i/>
                <w:color w:val="000000"/>
                <w:kern w:val="1"/>
                <w:lang w:bidi="hi-IN"/>
              </w:rPr>
              <w:t>НАРЕДБА № 4 ОТ 22 ДЕКЕМВРИ 2010 г.</w:t>
            </w:r>
          </w:p>
        </w:tc>
      </w:tr>
    </w:tbl>
    <w:p w:rsidR="004A73D9" w:rsidRDefault="004A73D9" w:rsidP="00C346D2">
      <w:pPr>
        <w:ind w:right="425" w:firstLine="284"/>
        <w:jc w:val="both"/>
        <w:rPr>
          <w:i/>
          <w:color w:val="000000" w:themeColor="text1"/>
          <w:lang w:val="bg-BG"/>
        </w:rPr>
      </w:pPr>
    </w:p>
    <w:p w:rsidR="007B2659" w:rsidRPr="00E177B9" w:rsidRDefault="002267B3" w:rsidP="00C346D2">
      <w:pPr>
        <w:ind w:right="425" w:firstLine="284"/>
        <w:jc w:val="both"/>
        <w:rPr>
          <w:i/>
          <w:color w:val="000000" w:themeColor="text1"/>
          <w:lang w:val="bg-BG"/>
        </w:rPr>
      </w:pPr>
      <w:r w:rsidRPr="00C509BC">
        <w:rPr>
          <w:i/>
          <w:color w:val="000000" w:themeColor="text1"/>
        </w:rPr>
        <w:t xml:space="preserve">Асансьорна уредба: Сградата </w:t>
      </w:r>
      <w:r w:rsidR="00C509BC" w:rsidRPr="00C509BC">
        <w:rPr>
          <w:i/>
          <w:color w:val="000000" w:themeColor="text1"/>
          <w:lang w:val="bg-BG"/>
        </w:rPr>
        <w:t xml:space="preserve">има </w:t>
      </w:r>
      <w:r w:rsidRPr="00C509BC">
        <w:rPr>
          <w:i/>
          <w:color w:val="000000" w:themeColor="text1"/>
        </w:rPr>
        <w:t xml:space="preserve">изградена асансьорна уредба. </w:t>
      </w:r>
      <w:r w:rsidR="00E177B9">
        <w:rPr>
          <w:i/>
          <w:color w:val="000000" w:themeColor="text1"/>
          <w:lang w:val="bg-BG"/>
        </w:rPr>
        <w:t>По един асансор във всеки вход.</w:t>
      </w:r>
    </w:p>
    <w:p w:rsidR="002E1C92" w:rsidRPr="00C509BC" w:rsidRDefault="002E1C92" w:rsidP="00C346D2">
      <w:pPr>
        <w:ind w:right="425" w:firstLine="284"/>
        <w:jc w:val="both"/>
        <w:rPr>
          <w:i/>
          <w:color w:val="000000" w:themeColor="text1"/>
          <w:lang w:val="bg-BG"/>
        </w:rPr>
      </w:pPr>
    </w:p>
    <w:p w:rsidR="00E177B9" w:rsidRDefault="002267B3" w:rsidP="00E177B9">
      <w:pPr>
        <w:ind w:left="568"/>
        <w:jc w:val="both"/>
        <w:rPr>
          <w:i/>
          <w:lang w:val="bg-BG"/>
        </w:rPr>
      </w:pPr>
      <w:r w:rsidRPr="006B7406">
        <w:rPr>
          <w:b/>
          <w:i/>
        </w:rPr>
        <w:t>ЧАСТ „ОВ и ТИЕС</w:t>
      </w:r>
      <w:r w:rsidR="006B7406">
        <w:rPr>
          <w:b/>
          <w:i/>
          <w:lang w:val="bg-BG"/>
        </w:rPr>
        <w:t>":</w:t>
      </w:r>
      <w:r w:rsidRPr="002267B3">
        <w:rPr>
          <w:i/>
        </w:rPr>
        <w:t xml:space="preserve"> </w:t>
      </w:r>
    </w:p>
    <w:p w:rsidR="00E177B9" w:rsidRPr="00E177B9" w:rsidRDefault="00E177B9" w:rsidP="00E177B9">
      <w:pPr>
        <w:ind w:left="568"/>
        <w:jc w:val="both"/>
        <w:rPr>
          <w:b/>
          <w:i/>
          <w:lang w:val="bg-BG"/>
        </w:rPr>
      </w:pPr>
      <w:r w:rsidRPr="00E177B9">
        <w:rPr>
          <w:b/>
          <w:i/>
          <w:lang w:val="bg-BG"/>
        </w:rPr>
        <w:t>Топлоснабдяване</w:t>
      </w:r>
    </w:p>
    <w:p w:rsidR="00E177B9" w:rsidRPr="00E177B9" w:rsidRDefault="00E177B9" w:rsidP="00E177B9">
      <w:pPr>
        <w:ind w:firstLine="708"/>
        <w:jc w:val="both"/>
        <w:rPr>
          <w:i/>
          <w:color w:val="000000"/>
          <w:lang w:eastAsia="ja-JP"/>
        </w:rPr>
      </w:pPr>
      <w:r w:rsidRPr="00E177B9">
        <w:rPr>
          <w:i/>
          <w:color w:val="000000"/>
          <w:lang w:val="bg-BG" w:eastAsia="ja-JP"/>
        </w:rPr>
        <w:t>Топлозахранването на  на сградата е централно, с топлоносител гореща вода. Свързването на вътрешната отоплителна инсталация с топлопреносната мрежа се осъществява посредством сградна абонатна станция по индиректна схема, разположена в специално помещение на сутеренния етаж на жилищния блок</w:t>
      </w:r>
      <w:r w:rsidRPr="00E177B9">
        <w:rPr>
          <w:i/>
          <w:color w:val="000000"/>
          <w:lang w:eastAsia="ja-JP"/>
        </w:rPr>
        <w:t xml:space="preserve"> </w:t>
      </w:r>
      <w:r w:rsidRPr="00E177B9">
        <w:rPr>
          <w:i/>
          <w:color w:val="000000"/>
          <w:lang w:val="bg-BG" w:eastAsia="ja-JP"/>
        </w:rPr>
        <w:t>във вход Д. Абонатната станция обслужва нуждите на  входове  Г, Д, Е.</w:t>
      </w:r>
    </w:p>
    <w:p w:rsidR="00E177B9" w:rsidRPr="00E177B9" w:rsidRDefault="00E177B9" w:rsidP="00E177B9">
      <w:pPr>
        <w:ind w:firstLine="708"/>
        <w:jc w:val="both"/>
        <w:rPr>
          <w:i/>
          <w:color w:val="000000"/>
          <w:lang w:val="bg-BG" w:eastAsia="ja-JP"/>
        </w:rPr>
      </w:pPr>
      <w:r w:rsidRPr="00E177B9">
        <w:rPr>
          <w:i/>
          <w:color w:val="000000"/>
          <w:lang w:val="bg-BG" w:eastAsia="ja-JP"/>
        </w:rPr>
        <w:t xml:space="preserve">Абонатната станция е от нов тип, с пластинчати топлообменници. Единият пластинчат топлообменник </w:t>
      </w:r>
      <w:r w:rsidRPr="00E177B9">
        <w:rPr>
          <w:i/>
          <w:color w:val="000000"/>
          <w:lang w:eastAsia="ja-JP"/>
        </w:rPr>
        <w:t xml:space="preserve"> </w:t>
      </w:r>
      <w:r w:rsidRPr="00E177B9">
        <w:rPr>
          <w:i/>
          <w:color w:val="000000"/>
          <w:lang w:val="bg-BG" w:eastAsia="ja-JP"/>
        </w:rPr>
        <w:t xml:space="preserve">захранва контура за отопление на цитираните по-горе входове с топла вода. Циркулацията на водата се осъществява от помпа </w:t>
      </w:r>
      <w:r w:rsidRPr="00E177B9">
        <w:rPr>
          <w:i/>
          <w:color w:val="000000"/>
          <w:lang w:eastAsia="ja-JP"/>
        </w:rPr>
        <w:t>Grundfos</w:t>
      </w:r>
      <w:r w:rsidRPr="00E177B9">
        <w:rPr>
          <w:i/>
          <w:color w:val="000000"/>
          <w:lang w:val="bg-BG" w:eastAsia="ja-JP"/>
        </w:rPr>
        <w:t xml:space="preserve"> </w:t>
      </w:r>
      <w:r w:rsidRPr="00E177B9">
        <w:rPr>
          <w:i/>
          <w:color w:val="000000"/>
          <w:lang w:eastAsia="ja-JP"/>
        </w:rPr>
        <w:t>MAGNA 50-120F.</w:t>
      </w:r>
      <w:r w:rsidRPr="00E177B9">
        <w:rPr>
          <w:i/>
          <w:color w:val="000000"/>
          <w:lang w:val="bg-BG" w:eastAsia="ja-JP"/>
        </w:rPr>
        <w:t xml:space="preserve"> Вторият пластинчат топлообменник е двустепенен и захранва контура за битово горещо водоснабдяване на сградата. Циркулационната помпа е </w:t>
      </w:r>
      <w:r w:rsidRPr="00E177B9">
        <w:rPr>
          <w:i/>
          <w:color w:val="000000"/>
          <w:lang w:eastAsia="ja-JP"/>
        </w:rPr>
        <w:t>WILO ZR25/6-3 P</w:t>
      </w:r>
      <w:r w:rsidRPr="00E177B9">
        <w:rPr>
          <w:i/>
          <w:color w:val="000000"/>
          <w:lang w:val="bg-BG" w:eastAsia="ja-JP"/>
        </w:rPr>
        <w:t>. Работата на абонатната станция е напълно автоматизирана. Измерването на изразходваната енергия се осъществява чрез проточен топломер,</w:t>
      </w:r>
      <w:r w:rsidRPr="00E177B9">
        <w:rPr>
          <w:i/>
          <w:color w:val="000000"/>
          <w:lang w:eastAsia="ja-JP"/>
        </w:rPr>
        <w:t xml:space="preserve"> </w:t>
      </w:r>
      <w:r w:rsidRPr="00E177B9">
        <w:rPr>
          <w:i/>
          <w:color w:val="000000"/>
          <w:lang w:val="bg-BG" w:eastAsia="ja-JP"/>
        </w:rPr>
        <w:t xml:space="preserve">монтиран в сутерена на жилищния блок. Монтиран </w:t>
      </w:r>
      <w:r w:rsidRPr="00E177B9">
        <w:rPr>
          <w:i/>
          <w:color w:val="000000"/>
          <w:lang w:eastAsia="ja-JP"/>
        </w:rPr>
        <w:t>e</w:t>
      </w:r>
      <w:r w:rsidRPr="00E177B9">
        <w:rPr>
          <w:i/>
          <w:color w:val="000000"/>
          <w:lang w:val="bg-BG" w:eastAsia="ja-JP"/>
        </w:rPr>
        <w:t xml:space="preserve"> </w:t>
      </w:r>
      <w:r w:rsidRPr="00E177B9">
        <w:rPr>
          <w:i/>
          <w:color w:val="000000"/>
          <w:lang w:eastAsia="ja-JP"/>
        </w:rPr>
        <w:t>e</w:t>
      </w:r>
      <w:r w:rsidRPr="00E177B9">
        <w:rPr>
          <w:i/>
          <w:color w:val="000000"/>
          <w:lang w:val="bg-BG" w:eastAsia="ja-JP"/>
        </w:rPr>
        <w:t>дин брой затворен разширителен съд 450 литра, разположен в помещението на абонатната станция.</w:t>
      </w:r>
    </w:p>
    <w:p w:rsidR="00E177B9" w:rsidRPr="00E177B9" w:rsidRDefault="00E177B9" w:rsidP="00E177B9">
      <w:pPr>
        <w:ind w:firstLine="708"/>
        <w:jc w:val="both"/>
        <w:rPr>
          <w:i/>
          <w:color w:val="000000"/>
          <w:lang w:val="bg-BG" w:eastAsia="ja-JP"/>
        </w:rPr>
      </w:pPr>
      <w:r w:rsidRPr="00E177B9">
        <w:rPr>
          <w:i/>
          <w:color w:val="000000"/>
          <w:lang w:val="bg-BG" w:eastAsia="ja-JP"/>
        </w:rPr>
        <w:t xml:space="preserve">Абонатната станция е изградена по проект на експлоатационното дружество „Топлофикация“ и не е предмет на настоящото заснемане. </w:t>
      </w:r>
    </w:p>
    <w:p w:rsidR="00E177B9" w:rsidRPr="00E177B9" w:rsidRDefault="00E177B9" w:rsidP="00E177B9">
      <w:pPr>
        <w:jc w:val="both"/>
        <w:rPr>
          <w:b/>
          <w:i/>
          <w:lang w:val="bg-BG"/>
        </w:rPr>
      </w:pPr>
    </w:p>
    <w:p w:rsidR="00E177B9" w:rsidRPr="00E177B9" w:rsidRDefault="00E177B9" w:rsidP="00E177B9">
      <w:pPr>
        <w:ind w:left="709"/>
        <w:jc w:val="both"/>
        <w:rPr>
          <w:b/>
          <w:i/>
          <w:lang w:val="bg-BG"/>
        </w:rPr>
      </w:pPr>
      <w:r w:rsidRPr="00E177B9">
        <w:rPr>
          <w:b/>
          <w:i/>
          <w:lang w:val="bg-BG"/>
        </w:rPr>
        <w:t>Отоплителна инсталация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 xml:space="preserve">Сградата разполага с напълно изградена отоплителна инсталация от черни, газови тръби. Инсталацията е водно-помпена,  с топлоносител - топла вода. 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>В помещението на абонатната станция са монтирани два броя колектори -водоразпределителен и водосъбирателен, разпределящи топлата вода поотделно за  всеки вход. Спирателната и регулираща арматура не работят.</w:t>
      </w:r>
    </w:p>
    <w:p w:rsidR="00E177B9" w:rsidRPr="00E177B9" w:rsidRDefault="00E177B9" w:rsidP="00E177B9">
      <w:pPr>
        <w:ind w:firstLine="708"/>
        <w:jc w:val="both"/>
        <w:rPr>
          <w:i/>
        </w:rPr>
      </w:pPr>
      <w:r w:rsidRPr="00E177B9">
        <w:rPr>
          <w:i/>
          <w:lang w:val="bg-BG"/>
        </w:rPr>
        <w:t>Използваната схема на отоплителната инсталация е тип „Тихелман“</w:t>
      </w:r>
      <w:r w:rsidRPr="00E177B9">
        <w:rPr>
          <w:i/>
        </w:rPr>
        <w:t xml:space="preserve">. </w:t>
      </w:r>
      <w:r w:rsidRPr="00E177B9">
        <w:rPr>
          <w:i/>
          <w:lang w:val="bg-BG"/>
        </w:rPr>
        <w:t>Разпределителната мрежа е монтирана по тавана на сутерена и посредством  вертикални щрангове се захранват отоплителните тела по етажите</w:t>
      </w:r>
      <w:r w:rsidRPr="00E177B9">
        <w:rPr>
          <w:i/>
        </w:rPr>
        <w:t>. O</w:t>
      </w:r>
      <w:r w:rsidRPr="00E177B9">
        <w:rPr>
          <w:i/>
          <w:lang w:val="bg-BG"/>
        </w:rPr>
        <w:t>топлителнит</w:t>
      </w:r>
      <w:r w:rsidRPr="00E177B9">
        <w:rPr>
          <w:i/>
        </w:rPr>
        <w:t>e</w:t>
      </w:r>
      <w:r w:rsidRPr="00E177B9">
        <w:rPr>
          <w:i/>
          <w:lang w:val="bg-BG"/>
        </w:rPr>
        <w:t xml:space="preserve"> тела са чугунени, панелни и алуминиеви радиатори с радиаторни и термостатични вентили, а в санитарните помещения  - лири от гладки стоманени тръби. </w:t>
      </w:r>
    </w:p>
    <w:p w:rsidR="00E177B9" w:rsidRPr="00E177B9" w:rsidRDefault="00E177B9" w:rsidP="00E177B9">
      <w:pPr>
        <w:ind w:firstLine="708"/>
        <w:jc w:val="both"/>
        <w:rPr>
          <w:i/>
        </w:rPr>
      </w:pPr>
      <w:r w:rsidRPr="00E177B9">
        <w:rPr>
          <w:i/>
          <w:lang w:val="bg-BG"/>
        </w:rPr>
        <w:t xml:space="preserve">Разпределителната мрежа на отоплителната инсталация е изградена изцяло от метални тръби с топлоизолация от въжета стъклена вата с азбестоциментова замазка и е монтирана по тавана на сутерена на съответните входове. На места топлоизолацията на тръбите е компрометирана.  </w:t>
      </w:r>
    </w:p>
    <w:p w:rsidR="00E177B9" w:rsidRPr="00E177B9" w:rsidRDefault="00E177B9" w:rsidP="00E177B9">
      <w:pPr>
        <w:ind w:firstLine="708"/>
        <w:jc w:val="both"/>
        <w:rPr>
          <w:i/>
          <w:color w:val="000000"/>
          <w:lang w:val="bg-BG"/>
        </w:rPr>
      </w:pPr>
      <w:r w:rsidRPr="00E177B9">
        <w:rPr>
          <w:i/>
          <w:lang w:val="bg-BG"/>
        </w:rPr>
        <w:t>Вертикалните щрангове и аншлусите са от метални тръби,  положени открито по стените. Обезвъдушаването е централно, реализирано с обезвъздушителен съд,  монтиран в подпокривното пространство. Чугунените, панелните и алуминиевите радиатори в помещенията</w:t>
      </w:r>
      <w:r w:rsidRPr="00E177B9">
        <w:rPr>
          <w:b/>
          <w:i/>
          <w:color w:val="000000"/>
          <w:lang w:eastAsia="ja-JP"/>
        </w:rPr>
        <w:t xml:space="preserve"> </w:t>
      </w:r>
      <w:r w:rsidRPr="00E177B9">
        <w:rPr>
          <w:i/>
        </w:rPr>
        <w:t xml:space="preserve">са монтирани </w:t>
      </w:r>
      <w:r w:rsidRPr="00E177B9">
        <w:rPr>
          <w:i/>
          <w:lang w:val="bg-BG"/>
        </w:rPr>
        <w:t xml:space="preserve">открито до стените и под прозорците. Поапартаментното отчитане на консумираната топлоенергия за отопление става с </w:t>
      </w:r>
      <w:r w:rsidRPr="00E177B9">
        <w:rPr>
          <w:i/>
          <w:color w:val="000000"/>
          <w:lang w:val="bg-BG"/>
        </w:rPr>
        <w:t>уреди за дялово отчитане. Същите са монтирани на всяко едно отоплително тяло.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lastRenderedPageBreak/>
        <w:t xml:space="preserve">В част от апартаментите  не се използва централната отоплителна инсталация. Като топлоизточник на топлина в тези жилища се ползват електрически печки, ел.калорифери, газови печки. 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>В стълбищните клетки радиаторите са демонтирани.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 xml:space="preserve">Състоянието на отоплителната инсталация е сравнително добро. Няма корозирали тръби, няма  течове. Отоплителните тела, там където се ползват, във всички помещения,  загряват равномерно по цялата им дължина. 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>Цялостен ремонт и подмяна на тръбите не е правен от момента на пускане на инсталацията в експлоатация. Тръбната разводка е от метални тръби. Отвътре те са частично корозирали, като образувната ръждата намалява сечението им и причинява запушвания. Спирателната арматура е частично ръждясала и не може да се осъществява качествено регулиране с нея.</w:t>
      </w:r>
    </w:p>
    <w:p w:rsidR="00E177B9" w:rsidRPr="00E177B9" w:rsidRDefault="00E177B9" w:rsidP="00E177B9">
      <w:pPr>
        <w:ind w:firstLine="708"/>
        <w:jc w:val="both"/>
        <w:rPr>
          <w:i/>
          <w:lang w:val="bg-BG"/>
        </w:rPr>
      </w:pPr>
      <w:r w:rsidRPr="00E177B9">
        <w:rPr>
          <w:i/>
          <w:lang w:val="bg-BG"/>
        </w:rPr>
        <w:t xml:space="preserve">В сутерена разпределителната и събирателна линия е необходимо да бъде подменена, както и спирателната и регулираща арматура.  </w:t>
      </w:r>
    </w:p>
    <w:p w:rsidR="00E177B9" w:rsidRPr="00E177B9" w:rsidRDefault="00E177B9" w:rsidP="00E177B9">
      <w:pPr>
        <w:ind w:firstLine="708"/>
        <w:jc w:val="both"/>
        <w:rPr>
          <w:i/>
        </w:rPr>
      </w:pPr>
      <w:r w:rsidRPr="00E177B9">
        <w:rPr>
          <w:i/>
          <w:lang w:val="bg-BG"/>
        </w:rPr>
        <w:t xml:space="preserve">Тръбата за рециркулация на БГВ, монтирана по тавана на сутерена  е изцяло неизолирана. </w:t>
      </w:r>
    </w:p>
    <w:p w:rsidR="00E177B9" w:rsidRPr="005E1A2D" w:rsidRDefault="00E177B9" w:rsidP="00E177B9">
      <w:pPr>
        <w:spacing w:before="120" w:after="120" w:line="264" w:lineRule="auto"/>
        <w:jc w:val="both"/>
        <w:rPr>
          <w:i/>
          <w:color w:val="000000"/>
          <w:lang w:val="bg-BG"/>
        </w:rPr>
      </w:pPr>
      <w:r w:rsidRPr="005E1A2D">
        <w:rPr>
          <w:i/>
          <w:color w:val="000000"/>
          <w:lang w:val="ru-RU"/>
        </w:rPr>
        <w:t>При направения оглед се установи следното:</w:t>
      </w:r>
    </w:p>
    <w:p w:rsidR="00E177B9" w:rsidRPr="005E1A2D" w:rsidRDefault="00E177B9" w:rsidP="00E177B9">
      <w:pPr>
        <w:numPr>
          <w:ilvl w:val="0"/>
          <w:numId w:val="42"/>
        </w:numPr>
        <w:spacing w:line="264" w:lineRule="auto"/>
        <w:jc w:val="both"/>
        <w:rPr>
          <w:i/>
          <w:color w:val="000000"/>
          <w:lang w:val="ru-RU"/>
        </w:rPr>
      </w:pPr>
      <w:r w:rsidRPr="005E1A2D">
        <w:rPr>
          <w:i/>
          <w:color w:val="000000"/>
          <w:lang w:val="ru-RU"/>
        </w:rPr>
        <w:t xml:space="preserve">Доставяната топлинна енергия се използва основно за отопление, </w:t>
      </w:r>
      <w:r w:rsidRPr="005E1A2D">
        <w:rPr>
          <w:i/>
          <w:color w:val="000000"/>
          <w:lang w:val="bg-BG"/>
        </w:rPr>
        <w:t xml:space="preserve"> като една част се използва за подготовка на топла вода за БГВ. </w:t>
      </w:r>
      <w:r w:rsidRPr="005E1A2D">
        <w:rPr>
          <w:i/>
          <w:color w:val="000000"/>
          <w:lang w:val="ru-RU"/>
        </w:rPr>
        <w:t xml:space="preserve">Разпределителната и събирателна мрежа  е частично аморизирана, а наличната им спирателна и регулираща арматура е неработеща и неефектива. Необходимо е  пълна подмяна на тръбната разводка от метални тръби и арматура във входа за осъществяване на </w:t>
      </w:r>
      <w:r w:rsidRPr="005E1A2D">
        <w:rPr>
          <w:i/>
          <w:color w:val="000000"/>
          <w:lang w:val="bg-BG"/>
        </w:rPr>
        <w:t xml:space="preserve"> качествено регулирне на системата.</w:t>
      </w:r>
      <w:r w:rsidRPr="005E1A2D">
        <w:rPr>
          <w:i/>
          <w:color w:val="000000"/>
          <w:lang w:val="ru-RU"/>
        </w:rPr>
        <w:t xml:space="preserve"> </w:t>
      </w:r>
    </w:p>
    <w:p w:rsidR="00E177B9" w:rsidRPr="005E1A2D" w:rsidRDefault="00E177B9" w:rsidP="00E177B9">
      <w:pPr>
        <w:numPr>
          <w:ilvl w:val="0"/>
          <w:numId w:val="42"/>
        </w:numPr>
        <w:spacing w:line="264" w:lineRule="auto"/>
        <w:jc w:val="both"/>
        <w:rPr>
          <w:i/>
          <w:color w:val="000000"/>
          <w:lang w:val="ru-RU"/>
        </w:rPr>
      </w:pPr>
      <w:r w:rsidRPr="005E1A2D">
        <w:rPr>
          <w:i/>
          <w:color w:val="000000"/>
          <w:lang w:val="ru-RU"/>
        </w:rPr>
        <w:t xml:space="preserve">За превеждане на годишния разход на енергия за отопление в съответствие с изискванията за съответния енергиен клас  е необходимо намаляване на коефициента на топлопреминаване през външните стени, пода на първи етаж и </w:t>
      </w:r>
      <w:r w:rsidRPr="005E1A2D">
        <w:rPr>
          <w:i/>
          <w:color w:val="000000"/>
          <w:lang w:val="bg-BG"/>
        </w:rPr>
        <w:t>покрива чрез топлоизолиране на съответните строителни елементи, както и подмяна на неподменената дограма.</w:t>
      </w:r>
      <w:r w:rsidRPr="005E1A2D">
        <w:rPr>
          <w:i/>
          <w:color w:val="000000"/>
          <w:lang w:val="ru-RU"/>
        </w:rPr>
        <w:t>.</w:t>
      </w:r>
    </w:p>
    <w:p w:rsidR="00E177B9" w:rsidRPr="00E177B9" w:rsidRDefault="00E177B9" w:rsidP="00E177B9">
      <w:pPr>
        <w:ind w:left="708"/>
        <w:jc w:val="both"/>
        <w:rPr>
          <w:b/>
          <w:i/>
          <w:lang w:val="bg-BG"/>
        </w:rPr>
      </w:pPr>
      <w:r w:rsidRPr="00E177B9">
        <w:rPr>
          <w:b/>
          <w:i/>
          <w:lang w:val="bg-BG"/>
        </w:rPr>
        <w:t>Вентилация на санитарни възли</w:t>
      </w:r>
    </w:p>
    <w:p w:rsidR="00E177B9" w:rsidRPr="00E177B9" w:rsidRDefault="00E177B9" w:rsidP="00E177B9">
      <w:pPr>
        <w:ind w:firstLine="708"/>
        <w:jc w:val="both"/>
        <w:rPr>
          <w:i/>
        </w:rPr>
      </w:pPr>
      <w:r w:rsidRPr="00E177B9">
        <w:rPr>
          <w:i/>
          <w:lang w:val="bg-BG"/>
        </w:rPr>
        <w:t>За баните и тоалетните е изградена централна смукателна вентилация, като във всеки вертикален ВиК пакет е монтирана PVC-вентилационна тръба. Инсталацията е монтирана в подпокривното пространство, но към настоящия момент не работи.</w:t>
      </w:r>
    </w:p>
    <w:p w:rsidR="00E177B9" w:rsidRPr="00E177B9" w:rsidRDefault="00E177B9" w:rsidP="00E177B9">
      <w:pPr>
        <w:ind w:left="568"/>
        <w:jc w:val="both"/>
        <w:rPr>
          <w:b/>
          <w:bCs/>
          <w:i/>
          <w:color w:val="000000"/>
          <w:lang w:val="bg-BG" w:eastAsia="ja-JP"/>
        </w:rPr>
      </w:pPr>
      <w:r w:rsidRPr="00E177B9">
        <w:rPr>
          <w:b/>
          <w:bCs/>
          <w:i/>
          <w:color w:val="000000"/>
          <w:lang w:val="bg-BG" w:eastAsia="ja-JP"/>
        </w:rPr>
        <w:t>Топлоизолация</w:t>
      </w:r>
    </w:p>
    <w:p w:rsidR="00E177B9" w:rsidRPr="00E177B9" w:rsidRDefault="00E177B9" w:rsidP="00E177B9">
      <w:pPr>
        <w:ind w:left="928"/>
        <w:jc w:val="both"/>
        <w:rPr>
          <w:bCs/>
          <w:i/>
          <w:color w:val="000000"/>
          <w:lang w:val="bg-BG" w:eastAsia="ja-JP"/>
        </w:rPr>
      </w:pPr>
      <w:r w:rsidRPr="00E177B9">
        <w:rPr>
          <w:bCs/>
          <w:i/>
          <w:color w:val="000000"/>
          <w:lang w:val="bg-BG" w:eastAsia="ja-JP"/>
        </w:rPr>
        <w:t xml:space="preserve">В подпокривното пространство е насипан керамзит 5см., който на места </w:t>
      </w:r>
    </w:p>
    <w:p w:rsidR="00E177B9" w:rsidRPr="00E177B9" w:rsidRDefault="00E177B9" w:rsidP="00E177B9">
      <w:pPr>
        <w:jc w:val="both"/>
        <w:rPr>
          <w:bCs/>
          <w:i/>
          <w:color w:val="000000"/>
          <w:lang w:eastAsia="ja-JP"/>
        </w:rPr>
      </w:pPr>
      <w:r w:rsidRPr="00E177B9">
        <w:rPr>
          <w:bCs/>
          <w:i/>
          <w:color w:val="000000"/>
          <w:lang w:val="bg-BG" w:eastAsia="ja-JP"/>
        </w:rPr>
        <w:t xml:space="preserve">липсва и  е нарушена дебелината му. </w:t>
      </w:r>
    </w:p>
    <w:p w:rsidR="00E177B9" w:rsidRPr="00E177B9" w:rsidRDefault="00E177B9" w:rsidP="00E177B9">
      <w:pPr>
        <w:jc w:val="both"/>
        <w:rPr>
          <w:bCs/>
          <w:i/>
          <w:color w:val="000000"/>
          <w:lang w:val="bg-BG" w:eastAsia="ja-JP"/>
        </w:rPr>
      </w:pPr>
      <w:r w:rsidRPr="00E177B9">
        <w:rPr>
          <w:bCs/>
          <w:i/>
          <w:color w:val="000000"/>
          <w:lang w:val="bg-BG" w:eastAsia="ja-JP"/>
        </w:rPr>
        <w:t xml:space="preserve">      По фасадите на жилищата частично е положена външна топлоизолация.</w:t>
      </w:r>
    </w:p>
    <w:p w:rsidR="002E1C92" w:rsidRPr="00E177B9" w:rsidRDefault="00E177B9" w:rsidP="00E177B9">
      <w:pPr>
        <w:spacing w:line="264" w:lineRule="auto"/>
        <w:ind w:right="-116" w:firstLine="284"/>
        <w:jc w:val="both"/>
        <w:rPr>
          <w:bCs/>
          <w:i/>
          <w:color w:val="000000"/>
          <w:lang w:val="bg-BG" w:eastAsia="ja-JP"/>
        </w:rPr>
      </w:pPr>
      <w:r w:rsidRPr="00E177B9">
        <w:rPr>
          <w:i/>
          <w:color w:val="000000"/>
          <w:spacing w:val="-4"/>
          <w:lang w:val="bg-BG" w:eastAsia="ja-JP"/>
        </w:rPr>
        <w:t>По част ТОВК – не е предоставена техническа документация на сградата</w:t>
      </w:r>
      <w:r w:rsidR="002E1C92" w:rsidRPr="00E177B9">
        <w:rPr>
          <w:bCs/>
          <w:i/>
          <w:color w:val="000000"/>
          <w:lang w:val="bg-BG" w:eastAsia="ja-JP"/>
        </w:rPr>
        <w:t>.</w:t>
      </w:r>
    </w:p>
    <w:p w:rsidR="002E1C92" w:rsidRPr="00E177B9" w:rsidRDefault="002E1C92" w:rsidP="002E1C92">
      <w:pPr>
        <w:ind w:right="-116" w:firstLine="284"/>
        <w:jc w:val="both"/>
        <w:rPr>
          <w:b/>
          <w:i/>
        </w:rPr>
      </w:pPr>
    </w:p>
    <w:p w:rsidR="00DB5A97" w:rsidRDefault="00DB5A97" w:rsidP="00DB5A97">
      <w:pPr>
        <w:ind w:right="26" w:firstLine="284"/>
        <w:jc w:val="both"/>
        <w:rPr>
          <w:i/>
          <w:lang w:val="bg-BG"/>
        </w:rPr>
      </w:pPr>
      <w:r w:rsidRPr="006B7406">
        <w:rPr>
          <w:b/>
          <w:i/>
        </w:rPr>
        <w:t>ЧАСТ ПОЖАРНА И АВАРИЙНА БЕЗОПАСНОСТ:</w:t>
      </w:r>
      <w:r w:rsidRPr="002267B3">
        <w:rPr>
          <w:i/>
        </w:rPr>
        <w:t xml:space="preserve"> Сградата представлява панелна стоманобетонова конструкция. Сградата е разделена на </w:t>
      </w:r>
      <w:r w:rsidR="00A8506B">
        <w:rPr>
          <w:i/>
          <w:lang w:val="bg-BG"/>
        </w:rPr>
        <w:t>шест</w:t>
      </w:r>
      <w:r w:rsidRPr="002267B3">
        <w:rPr>
          <w:i/>
        </w:rPr>
        <w:t xml:space="preserve"> отделни секции (вход </w:t>
      </w:r>
      <w:r w:rsidR="00A8506B">
        <w:rPr>
          <w:i/>
          <w:lang w:val="bg-BG"/>
        </w:rPr>
        <w:t>А, вход Б, вход В, вход Г, вход Д</w:t>
      </w:r>
      <w:r w:rsidRPr="002267B3">
        <w:rPr>
          <w:i/>
        </w:rPr>
        <w:t xml:space="preserve">, и вход </w:t>
      </w:r>
      <w:r w:rsidR="00A8506B">
        <w:rPr>
          <w:i/>
          <w:lang w:val="bg-BG"/>
        </w:rPr>
        <w:t>Е</w:t>
      </w:r>
      <w:r w:rsidRPr="002267B3">
        <w:rPr>
          <w:i/>
        </w:rPr>
        <w:t xml:space="preserve">) </w:t>
      </w:r>
      <w:r w:rsidR="00A8506B">
        <w:rPr>
          <w:i/>
          <w:lang w:val="bg-BG"/>
        </w:rPr>
        <w:t>с</w:t>
      </w:r>
      <w:r w:rsidRPr="002267B3">
        <w:rPr>
          <w:i/>
        </w:rPr>
        <w:t xml:space="preserve"> деформационна фуга между </w:t>
      </w:r>
      <w:r w:rsidR="00A8506B">
        <w:rPr>
          <w:i/>
          <w:lang w:val="bg-BG"/>
        </w:rPr>
        <w:t>вх.В и вх.Г</w:t>
      </w:r>
      <w:r w:rsidRPr="002267B3">
        <w:rPr>
          <w:i/>
        </w:rPr>
        <w:t xml:space="preserve">. </w:t>
      </w:r>
      <w:r w:rsidR="00A8506B">
        <w:rPr>
          <w:i/>
          <w:lang w:val="bg-BG"/>
        </w:rPr>
        <w:t>Шестте</w:t>
      </w:r>
      <w:r w:rsidRPr="002267B3">
        <w:rPr>
          <w:i/>
        </w:rPr>
        <w:t xml:space="preserve"> входа на сградата са съставени от полусутерен и </w:t>
      </w:r>
      <w:r>
        <w:rPr>
          <w:i/>
          <w:lang w:val="bg-BG"/>
        </w:rPr>
        <w:t>осем</w:t>
      </w:r>
      <w:r w:rsidRPr="002267B3">
        <w:rPr>
          <w:i/>
        </w:rPr>
        <w:t xml:space="preserve"> надземни жилищни етажа. На </w:t>
      </w:r>
      <w:r w:rsidR="00A8506B">
        <w:rPr>
          <w:i/>
          <w:lang w:val="bg-BG"/>
        </w:rPr>
        <w:t xml:space="preserve">първи жилищен етаж във всеки вход има по два апартамента, </w:t>
      </w:r>
      <w:r w:rsidRPr="002267B3">
        <w:rPr>
          <w:i/>
        </w:rPr>
        <w:t xml:space="preserve">всеки </w:t>
      </w:r>
      <w:r w:rsidR="00A8506B">
        <w:rPr>
          <w:i/>
          <w:lang w:val="bg-BG"/>
        </w:rPr>
        <w:t xml:space="preserve">от останалите </w:t>
      </w:r>
      <w:r w:rsidRPr="002267B3">
        <w:rPr>
          <w:i/>
        </w:rPr>
        <w:t>жилищ</w:t>
      </w:r>
      <w:r w:rsidR="00A8506B">
        <w:rPr>
          <w:i/>
          <w:lang w:val="bg-BG"/>
        </w:rPr>
        <w:t>ни</w:t>
      </w:r>
      <w:r w:rsidRPr="002267B3">
        <w:rPr>
          <w:i/>
        </w:rPr>
        <w:t xml:space="preserve"> етаж</w:t>
      </w:r>
      <w:r w:rsidR="00A8506B">
        <w:rPr>
          <w:i/>
          <w:lang w:val="bg-BG"/>
        </w:rPr>
        <w:t>и</w:t>
      </w:r>
      <w:r w:rsidRPr="002267B3">
        <w:rPr>
          <w:i/>
        </w:rPr>
        <w:t>, във всеки вход има по три апартамента. Сградата е въведена в експлоатация през 19</w:t>
      </w:r>
      <w:r w:rsidR="00A8506B">
        <w:rPr>
          <w:i/>
          <w:lang w:val="bg-BG"/>
        </w:rPr>
        <w:t>74</w:t>
      </w:r>
      <w:r w:rsidRPr="002267B3">
        <w:rPr>
          <w:i/>
        </w:rPr>
        <w:t xml:space="preserve"> година и е отговаряла на тогава действащите нормативни документи. Основни характеристики на продуктите свързани с пожарната безопасност на строежа: настилките в стаите са основно от ламиниран паркет</w:t>
      </w:r>
      <w:r w:rsidR="00A8506B">
        <w:rPr>
          <w:i/>
          <w:lang w:val="bg-BG"/>
        </w:rPr>
        <w:t>, линолеум, мокет</w:t>
      </w:r>
      <w:r w:rsidRPr="002267B3">
        <w:rPr>
          <w:i/>
        </w:rPr>
        <w:t xml:space="preserve"> и теракота/гранитогрес. Стълбищата са с мозайка. Подовете на обслужващите помещения и санитарните възли са от теракота</w:t>
      </w:r>
      <w:r w:rsidR="00A8506B">
        <w:rPr>
          <w:i/>
          <w:lang w:val="bg-BG"/>
        </w:rPr>
        <w:t xml:space="preserve"> или мозайка</w:t>
      </w:r>
      <w:r w:rsidRPr="002267B3">
        <w:rPr>
          <w:i/>
        </w:rPr>
        <w:t xml:space="preserve">. Стените </w:t>
      </w:r>
      <w:r w:rsidRPr="002267B3">
        <w:rPr>
          <w:i/>
        </w:rPr>
        <w:lastRenderedPageBreak/>
        <w:t>на помещенията са боядисани с латексови бои. Таваните също. Сградата не е газифицирана. Сградата има пряк достъп до съществуващата улична инфраструктура на гр.</w:t>
      </w:r>
      <w:r>
        <w:rPr>
          <w:i/>
          <w:lang w:val="bg-BG"/>
        </w:rPr>
        <w:t>Перник</w:t>
      </w:r>
      <w:r w:rsidRPr="002267B3">
        <w:rPr>
          <w:i/>
        </w:rPr>
        <w:t xml:space="preserve">. Евакуацията на намиращите се в сградата се осъществява през стълбищната клетка. Тя разполага с един евакуационен изход директно на нивото на терена. </w:t>
      </w:r>
    </w:p>
    <w:p w:rsidR="00DB5A97" w:rsidRDefault="00DB5A97" w:rsidP="00DB5A97">
      <w:pPr>
        <w:ind w:right="26" w:firstLine="284"/>
        <w:jc w:val="both"/>
        <w:rPr>
          <w:i/>
          <w:lang w:val="bg-BG"/>
        </w:rPr>
      </w:pPr>
      <w:r w:rsidRPr="006B7406">
        <w:rPr>
          <w:b/>
          <w:i/>
        </w:rPr>
        <w:t>Клас на функционална пожарна опасност:</w:t>
      </w:r>
      <w:r w:rsidRPr="002267B3">
        <w:rPr>
          <w:i/>
        </w:rPr>
        <w:t xml:space="preserve"> </w:t>
      </w:r>
    </w:p>
    <w:p w:rsidR="00DB5A97" w:rsidRDefault="00DB5A97" w:rsidP="00DB5A97">
      <w:pPr>
        <w:ind w:right="26" w:firstLine="284"/>
        <w:jc w:val="both"/>
        <w:rPr>
          <w:i/>
          <w:lang w:val="bg-BG"/>
        </w:rPr>
      </w:pPr>
      <w:r w:rsidRPr="002267B3">
        <w:rPr>
          <w:i/>
        </w:rPr>
        <w:t xml:space="preserve">Сградата според класа и вида на изпълняваните функции и характеристиката на пожарната опасност се приравнява съгласно Наредба №Iз- 1971 за "Строително - технически правила и норми за осигуряване на безопасност при пожар" към клас на функционална пожарна опасност Ф1 и подклас Ф 1.3. Помещенията на сградата по отношение на ел. съоръженията принадлежат към местата от първа група "Нормална пожарна опасност". Електро съоръженията в помещенията са в нормално изпълнение съгласно Наредба №3 от 09.06.2004 год. за устройството на електрическите уредби и електропроводни линии и на Наредба №. 4 от 2003 год. за проектиране, изграждане и експлоатация на електрически уредби в сгради. </w:t>
      </w:r>
    </w:p>
    <w:p w:rsidR="00683964" w:rsidRDefault="00DB5A97" w:rsidP="00DB5A97">
      <w:pPr>
        <w:ind w:right="26" w:firstLine="284"/>
        <w:jc w:val="both"/>
        <w:rPr>
          <w:sz w:val="18"/>
          <w:lang w:val="bg-BG"/>
        </w:rPr>
      </w:pPr>
      <w:r w:rsidRPr="006B7406">
        <w:rPr>
          <w:b/>
          <w:i/>
        </w:rPr>
        <w:t>Степен на огнеустойчивост:</w:t>
      </w:r>
      <w:r w:rsidRPr="002267B3">
        <w:rPr>
          <w:i/>
        </w:rPr>
        <w:t xml:space="preserve"> предвид изграждането на сградата от: - носещи стени от стоманобетонови панели - плочи – стоманобетонови панели - неносещи стени от стоманобетонови панели и обикновени измазани тухли. Същата се определя като II степен на огнеустойчивост. Покритията на вътрешни стени, тавани и подове: - вътрешните стени - строителни продукти с клас А1-А2 по реакция на огън, боядисани с латекс; - тавани - строителни продукти с клас А2 по реакция на огън; - подови покрития : - стаи – паркет, мокет - клас Р по реакция на огън; - бани и складови помещения - теракота с клас А1 по реакция на огън; - врати - дърво с клас F по реакция на огън. Евакуацията се извършва по стълбището. Пожароизвестителна система </w:t>
      </w:r>
      <w:r w:rsidRPr="002E1C92">
        <w:rPr>
          <w:i/>
          <w:color w:val="000000" w:themeColor="text1"/>
        </w:rPr>
        <w:t xml:space="preserve">към момента на съставяне на паспорта няма изградена. Система за пожарогасене към момента на съставяне на паспорта няма изградена. </w:t>
      </w:r>
      <w:r w:rsidRPr="00DB5A97">
        <w:rPr>
          <w:i/>
          <w:color w:val="000000" w:themeColor="text1"/>
          <w:lang w:val="bg-BG"/>
        </w:rPr>
        <w:t xml:space="preserve">Система за </w:t>
      </w:r>
      <w:r w:rsidRPr="00DB5A97">
        <w:rPr>
          <w:i/>
          <w:color w:val="000000" w:themeColor="text1"/>
        </w:rPr>
        <w:t xml:space="preserve">димо и топлоотвеждането </w:t>
      </w:r>
      <w:r w:rsidRPr="00DB5A97">
        <w:rPr>
          <w:i/>
          <w:color w:val="000000" w:themeColor="text1"/>
          <w:lang w:val="bg-BG"/>
        </w:rPr>
        <w:t>няма изградена.</w:t>
      </w:r>
      <w:r w:rsidRPr="00DB5A97">
        <w:rPr>
          <w:i/>
          <w:color w:val="000000" w:themeColor="text1"/>
        </w:rPr>
        <w:t xml:space="preserve"> Евакуационно осветление – </w:t>
      </w:r>
      <w:r w:rsidRPr="00DB5A97">
        <w:rPr>
          <w:i/>
          <w:color w:val="000000" w:themeColor="text1"/>
          <w:lang w:val="bg-BG"/>
        </w:rPr>
        <w:t>няма изградено.</w:t>
      </w:r>
      <w:r w:rsidR="00DC70A3" w:rsidRPr="00DC70A3">
        <w:rPr>
          <w:i/>
          <w:color w:val="000000" w:themeColor="text1"/>
          <w:lang w:val="bg-BG"/>
        </w:rPr>
        <w:t xml:space="preserve"> </w:t>
      </w:r>
      <w:r w:rsidR="00DC70A3" w:rsidRPr="00EA28F3">
        <w:rPr>
          <w:i/>
          <w:color w:val="000000" w:themeColor="text1"/>
          <w:lang w:val="bg-BG"/>
        </w:rPr>
        <w:t xml:space="preserve">Система за </w:t>
      </w:r>
      <w:r w:rsidR="00DC70A3" w:rsidRPr="00EA28F3">
        <w:rPr>
          <w:i/>
          <w:color w:val="000000" w:themeColor="text1"/>
        </w:rPr>
        <w:t xml:space="preserve">димо и топлоотвеждането </w:t>
      </w:r>
      <w:r w:rsidR="00DC70A3" w:rsidRPr="00EA28F3">
        <w:rPr>
          <w:i/>
          <w:color w:val="000000" w:themeColor="text1"/>
          <w:lang w:val="bg-BG"/>
        </w:rPr>
        <w:t>няма изградена.</w:t>
      </w:r>
      <w:r w:rsidR="00DC70A3" w:rsidRPr="00EA28F3">
        <w:rPr>
          <w:i/>
          <w:color w:val="000000" w:themeColor="text1"/>
        </w:rPr>
        <w:t xml:space="preserve"> Евакуационно осветление – </w:t>
      </w:r>
      <w:r w:rsidR="00DC70A3" w:rsidRPr="00EA28F3">
        <w:rPr>
          <w:i/>
          <w:color w:val="000000" w:themeColor="text1"/>
          <w:lang w:val="bg-BG"/>
        </w:rPr>
        <w:t>няма изградено</w:t>
      </w:r>
      <w:r w:rsidR="002267B3" w:rsidRPr="00DB5A97">
        <w:rPr>
          <w:i/>
          <w:color w:val="000000" w:themeColor="text1"/>
        </w:rPr>
        <w:t>.</w:t>
      </w:r>
      <w:r w:rsidR="002267B3" w:rsidRPr="002E1C92">
        <w:rPr>
          <w:i/>
          <w:color w:val="000000" w:themeColor="text1"/>
        </w:rPr>
        <w:t xml:space="preserve"> </w:t>
      </w:r>
      <w:r w:rsidR="002267B3" w:rsidRPr="002E1C92">
        <w:rPr>
          <w:color w:val="000000" w:themeColor="text1"/>
        </w:rPr>
        <w:t>(в т.ч. сградни инсталации, сградни отклонения, съоръжения, технологично обору</w:t>
      </w:r>
      <w:r w:rsidR="002267B3" w:rsidRPr="002E1C92">
        <w:t>дване</w:t>
      </w:r>
      <w:r w:rsidR="002267B3">
        <w:t>, системи за безопасност и др.)</w:t>
      </w:r>
      <w:r w:rsidR="00683964">
        <w:rPr>
          <w:sz w:val="18"/>
          <w:lang w:val="bg-BG"/>
        </w:rPr>
        <w:t xml:space="preserve"> </w:t>
      </w:r>
      <w:r w:rsidR="007B2B1A">
        <w:rPr>
          <w:sz w:val="18"/>
          <w:lang w:val="bg-BG"/>
        </w:rPr>
        <w:t xml:space="preserve">(в т.ч. сградни инсталации, сградни отклонения, съоръжения, технологично оборудване, системи за безопасност </w:t>
      </w:r>
      <w:r w:rsidR="00683964">
        <w:rPr>
          <w:sz w:val="18"/>
          <w:lang w:val="bg-BG"/>
        </w:rPr>
        <w:t>и др.)</w:t>
      </w:r>
    </w:p>
    <w:p w:rsidR="008B24F4" w:rsidRDefault="007B2B1A" w:rsidP="002A0D9A">
      <w:pPr>
        <w:ind w:right="26" w:firstLine="284"/>
        <w:jc w:val="both"/>
        <w:rPr>
          <w:lang w:val="bg-BG"/>
        </w:rPr>
      </w:pPr>
      <w:r>
        <w:rPr>
          <w:lang w:val="bg-BG"/>
        </w:rPr>
        <w:t>2.2. За съоръжения на техническата инфраструктура:</w:t>
      </w:r>
    </w:p>
    <w:p w:rsidR="007B2B1A" w:rsidRPr="00123E17" w:rsidRDefault="007B2B1A" w:rsidP="002A0D9A">
      <w:pPr>
        <w:ind w:right="26" w:firstLine="284"/>
        <w:rPr>
          <w:i/>
          <w:iCs/>
          <w:lang w:val="bg-BG"/>
        </w:rPr>
      </w:pPr>
      <w:r>
        <w:rPr>
          <w:lang w:val="bg-BG"/>
        </w:rPr>
        <w:t xml:space="preserve">2.2.1. Местоположение (наземни, надземни, подземни) </w:t>
      </w:r>
      <w:r w:rsidR="00123E17">
        <w:rPr>
          <w:i/>
          <w:iCs/>
          <w:lang w:val="bg-BG"/>
        </w:rPr>
        <w:t xml:space="preserve">– </w:t>
      </w:r>
    </w:p>
    <w:p w:rsidR="00123E17" w:rsidRPr="00123E17" w:rsidRDefault="007B2B1A" w:rsidP="002A0D9A">
      <w:pPr>
        <w:ind w:right="26" w:firstLine="284"/>
        <w:jc w:val="both"/>
        <w:rPr>
          <w:i/>
          <w:lang w:val="bg-BG"/>
        </w:rPr>
      </w:pPr>
      <w:r>
        <w:rPr>
          <w:lang w:val="bg-BG"/>
        </w:rPr>
        <w:t xml:space="preserve">2.2.2. Габарити(височина, широчина, дължина, диаметър и др.)- </w:t>
      </w:r>
    </w:p>
    <w:p w:rsidR="007B2B1A" w:rsidRPr="00C01307" w:rsidRDefault="00543E08" w:rsidP="002A0D9A">
      <w:pPr>
        <w:ind w:right="26" w:firstLine="284"/>
        <w:jc w:val="both"/>
        <w:rPr>
          <w:i/>
          <w:lang w:val="en-US"/>
        </w:rPr>
      </w:pPr>
      <w:r>
        <w:rPr>
          <w:i/>
          <w:iCs/>
          <w:lang w:val="bg-BG"/>
        </w:rPr>
        <w:t xml:space="preserve"> </w:t>
      </w:r>
      <w:r w:rsidR="007B2B1A">
        <w:rPr>
          <w:lang w:val="bg-BG"/>
        </w:rPr>
        <w:t xml:space="preserve">2.2.3.Функционални характеристики (капацитет, носимоспособност, пропускатена способност, налягане, напрежение, мощност и др.) – </w:t>
      </w:r>
      <w:r w:rsidR="00C01307">
        <w:rPr>
          <w:i/>
          <w:lang w:val="en-US"/>
        </w:rPr>
        <w:t>……………………………</w:t>
      </w:r>
    </w:p>
    <w:p w:rsidR="007B2B1A" w:rsidRPr="00374D38" w:rsidRDefault="007B2B1A" w:rsidP="002A0D9A">
      <w:pPr>
        <w:ind w:right="26" w:firstLine="284"/>
        <w:jc w:val="both"/>
        <w:rPr>
          <w:lang w:val="bg-BG"/>
        </w:rPr>
      </w:pPr>
      <w:r>
        <w:rPr>
          <w:lang w:val="bg-BG"/>
        </w:rPr>
        <w:t>2.2.4. Сервитути</w:t>
      </w:r>
      <w:r w:rsidRPr="00750BDD">
        <w:rPr>
          <w:lang w:val="bg-BG"/>
        </w:rPr>
        <w:t xml:space="preserve">: </w:t>
      </w:r>
      <w:r w:rsidR="00374D38">
        <w:rPr>
          <w:lang w:val="bg-BG"/>
        </w:rPr>
        <w:t>....................................................</w:t>
      </w:r>
    </w:p>
    <w:p w:rsidR="007B2B1A" w:rsidRDefault="007B2B1A" w:rsidP="00C346D2">
      <w:pPr>
        <w:ind w:right="425" w:firstLine="284"/>
        <w:jc w:val="both"/>
        <w:rPr>
          <w:lang w:val="bg-BG"/>
        </w:rPr>
      </w:pPr>
      <w:r>
        <w:rPr>
          <w:lang w:val="bg-BG"/>
        </w:rPr>
        <w:t>2.3. Други специфични характерни показатели в зависимост от вида и предназначението на строежа..............................................................................</w:t>
      </w:r>
    </w:p>
    <w:p w:rsidR="008953E9" w:rsidRDefault="008953E9" w:rsidP="00C346D2">
      <w:pPr>
        <w:ind w:right="425" w:firstLine="284"/>
        <w:jc w:val="center"/>
        <w:rPr>
          <w:b/>
          <w:bCs/>
          <w:sz w:val="28"/>
          <w:lang w:val="bg-BG"/>
        </w:rPr>
      </w:pPr>
    </w:p>
    <w:p w:rsidR="007B2B1A" w:rsidRDefault="007B2B1A" w:rsidP="00C346D2">
      <w:pPr>
        <w:ind w:right="425" w:firstLine="284"/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>РАЗДЕЛ</w:t>
      </w:r>
      <w:r w:rsidRPr="00750BDD">
        <w:rPr>
          <w:b/>
          <w:bCs/>
          <w:sz w:val="28"/>
          <w:lang w:val="bg-BG"/>
        </w:rPr>
        <w:t xml:space="preserve"> </w:t>
      </w:r>
      <w:r>
        <w:rPr>
          <w:b/>
          <w:bCs/>
          <w:sz w:val="28"/>
          <w:lang w:val="en-US"/>
        </w:rPr>
        <w:t>III</w:t>
      </w:r>
      <w:r w:rsidRPr="00750BDD">
        <w:rPr>
          <w:b/>
          <w:bCs/>
          <w:sz w:val="28"/>
          <w:lang w:val="bg-BG"/>
        </w:rPr>
        <w:t xml:space="preserve"> “</w:t>
      </w:r>
      <w:r>
        <w:rPr>
          <w:b/>
          <w:bCs/>
          <w:sz w:val="28"/>
          <w:lang w:val="bg-BG"/>
        </w:rPr>
        <w:t>Основни технически характеристики</w:t>
      </w:r>
      <w:r w:rsidRPr="00750BDD">
        <w:rPr>
          <w:b/>
          <w:bCs/>
          <w:sz w:val="28"/>
          <w:lang w:val="bg-BG"/>
        </w:rPr>
        <w:t>”</w:t>
      </w:r>
    </w:p>
    <w:p w:rsidR="003656BF" w:rsidRDefault="003656BF" w:rsidP="00C346D2">
      <w:pPr>
        <w:ind w:right="425" w:firstLine="284"/>
        <w:jc w:val="center"/>
        <w:rPr>
          <w:b/>
          <w:bCs/>
          <w:sz w:val="28"/>
          <w:lang w:val="bg-BG"/>
        </w:rPr>
      </w:pPr>
    </w:p>
    <w:p w:rsidR="007B2B1A" w:rsidRDefault="007B2B1A" w:rsidP="002A0D9A">
      <w:pPr>
        <w:tabs>
          <w:tab w:val="left" w:pos="9356"/>
        </w:tabs>
        <w:ind w:right="26" w:firstLine="284"/>
        <w:rPr>
          <w:lang w:val="bg-BG"/>
        </w:rPr>
      </w:pPr>
      <w:r>
        <w:rPr>
          <w:lang w:val="bg-BG"/>
        </w:rPr>
        <w:t>3.1. Технически показатели и параметри, чрез които са изпълнени съществените изисквания по чл. 169, ал. 1 и 2 от ЗУТ към сградите</w:t>
      </w:r>
    </w:p>
    <w:p w:rsidR="00683964" w:rsidRDefault="007B2B1A" w:rsidP="002A0D9A">
      <w:pPr>
        <w:tabs>
          <w:tab w:val="left" w:pos="8865"/>
          <w:tab w:val="left" w:pos="9356"/>
        </w:tabs>
        <w:ind w:right="26" w:firstLine="284"/>
        <w:rPr>
          <w:lang w:val="bg-BG"/>
        </w:rPr>
      </w:pPr>
      <w:r>
        <w:rPr>
          <w:lang w:val="bg-BG"/>
        </w:rPr>
        <w:t xml:space="preserve">3.1.1. Вид на строителната система, тип на конструкцията: </w:t>
      </w:r>
    </w:p>
    <w:p w:rsidR="007A16C3" w:rsidRPr="002E1C92" w:rsidRDefault="0090088A" w:rsidP="00C346D2">
      <w:pPr>
        <w:pStyle w:val="20"/>
        <w:spacing w:line="240" w:lineRule="auto"/>
        <w:ind w:left="0" w:firstLine="284"/>
        <w:jc w:val="both"/>
        <w:rPr>
          <w:i/>
          <w:color w:val="000000" w:themeColor="text1"/>
          <w:lang w:val="bg-BG"/>
        </w:rPr>
      </w:pPr>
      <w:r>
        <w:rPr>
          <w:i/>
          <w:lang w:val="bg-BG"/>
        </w:rPr>
        <w:t xml:space="preserve">  </w:t>
      </w:r>
      <w:r w:rsidR="00FA77C6" w:rsidRPr="00FA77C6">
        <w:rPr>
          <w:b/>
          <w:i/>
        </w:rPr>
        <w:t>Технически оглед и визуално обследване</w:t>
      </w:r>
      <w:r w:rsidR="00FA77C6">
        <w:rPr>
          <w:lang w:val="bg-BG"/>
        </w:rPr>
        <w:t xml:space="preserve"> </w:t>
      </w:r>
      <w:r w:rsidR="00FA77C6">
        <w:t xml:space="preserve">- </w:t>
      </w:r>
      <w:r w:rsidR="00FA77C6" w:rsidRPr="00FA77C6">
        <w:rPr>
          <w:i/>
        </w:rPr>
        <w:t xml:space="preserve">Сградата се състои от </w:t>
      </w:r>
      <w:r w:rsidR="00A8506B">
        <w:rPr>
          <w:i/>
          <w:lang w:val="bg-BG"/>
        </w:rPr>
        <w:t>шест</w:t>
      </w:r>
      <w:r w:rsidR="00FA77C6" w:rsidRPr="00FA77C6">
        <w:rPr>
          <w:i/>
        </w:rPr>
        <w:t xml:space="preserve"> входа </w:t>
      </w:r>
      <w:r w:rsidR="00A8506B">
        <w:rPr>
          <w:i/>
          <w:lang w:val="bg-BG"/>
        </w:rPr>
        <w:t>с</w:t>
      </w:r>
      <w:r w:rsidR="00FA77C6" w:rsidRPr="00FA77C6">
        <w:rPr>
          <w:i/>
        </w:rPr>
        <w:t xml:space="preserve"> деформационна фуга</w:t>
      </w:r>
      <w:r w:rsidR="00A8506B">
        <w:rPr>
          <w:i/>
          <w:lang w:val="bg-BG"/>
        </w:rPr>
        <w:t xml:space="preserve"> между вх.В и вх.Г</w:t>
      </w:r>
      <w:r w:rsidR="00FA77C6" w:rsidRPr="00FA77C6">
        <w:rPr>
          <w:i/>
        </w:rPr>
        <w:t xml:space="preserve">. И </w:t>
      </w:r>
      <w:r w:rsidR="00A8506B">
        <w:rPr>
          <w:i/>
          <w:lang w:val="bg-BG"/>
        </w:rPr>
        <w:t>шестте</w:t>
      </w:r>
      <w:r w:rsidR="00FA77C6" w:rsidRPr="00FA77C6">
        <w:rPr>
          <w:i/>
        </w:rPr>
        <w:t xml:space="preserve"> входа се състоят от полувкопан сутерен (полусутерен) и </w:t>
      </w:r>
      <w:r w:rsidR="00FA77C6">
        <w:rPr>
          <w:i/>
          <w:lang w:val="bg-BG"/>
        </w:rPr>
        <w:t>осем</w:t>
      </w:r>
      <w:r w:rsidR="00FA77C6" w:rsidRPr="00FA77C6">
        <w:rPr>
          <w:i/>
        </w:rPr>
        <w:t xml:space="preserve"> надземни жилищни етажа. На </w:t>
      </w:r>
      <w:r w:rsidR="00A8506B">
        <w:rPr>
          <w:i/>
          <w:lang w:val="bg-BG"/>
        </w:rPr>
        <w:t>първи</w:t>
      </w:r>
      <w:r w:rsidR="00FA77C6" w:rsidRPr="00FA77C6">
        <w:rPr>
          <w:i/>
        </w:rPr>
        <w:t xml:space="preserve"> жилищен етаж, във всеки вход има по </w:t>
      </w:r>
      <w:r w:rsidR="00A8506B">
        <w:rPr>
          <w:i/>
          <w:lang w:val="bg-BG"/>
        </w:rPr>
        <w:t xml:space="preserve">два апартамента, а на останалите етажи по </w:t>
      </w:r>
      <w:r w:rsidR="00FA77C6" w:rsidRPr="00FA77C6">
        <w:rPr>
          <w:i/>
        </w:rPr>
        <w:t xml:space="preserve">три апартамента. Едропанелна жилищна сграда построена съгласно проектна номенклатура за </w:t>
      </w:r>
      <w:r w:rsidR="00FA77C6" w:rsidRPr="00FA77C6">
        <w:rPr>
          <w:i/>
        </w:rPr>
        <w:lastRenderedPageBreak/>
        <w:t xml:space="preserve">строителна система ЕПЖС. Безскелетна панелна конструкцията изпълнена от едрогабаритни заводски изработени стенни, подови и други сглобяеми стоманобетонни елементи (панели). Връзките между панелите (дюбелите) се изпълняват чрез ел. заварки и последващо замонолитване с дребнозърнест бетон. Фундаменти и сутеренните стени са монолитно изпълнение. В </w:t>
      </w:r>
      <w:r w:rsidR="00A8506B">
        <w:rPr>
          <w:i/>
          <w:lang w:val="bg-BG"/>
        </w:rPr>
        <w:t>шестте</w:t>
      </w:r>
      <w:r w:rsidR="00FA77C6" w:rsidRPr="00FA77C6">
        <w:rPr>
          <w:i/>
        </w:rPr>
        <w:t xml:space="preserve"> входа, стълбищната клетка е двураменна, </w:t>
      </w:r>
      <w:r w:rsidR="00FA77C6">
        <w:rPr>
          <w:i/>
          <w:lang w:val="bg-BG"/>
        </w:rPr>
        <w:t>със</w:t>
      </w:r>
      <w:r w:rsidR="00FA77C6" w:rsidRPr="00FA77C6">
        <w:rPr>
          <w:i/>
        </w:rPr>
        <w:t xml:space="preserve"> асансьор</w:t>
      </w:r>
      <w:r w:rsidR="00FA77C6" w:rsidRPr="00FA77C6">
        <w:rPr>
          <w:i/>
          <w:color w:val="FF0000"/>
        </w:rPr>
        <w:t xml:space="preserve">. </w:t>
      </w:r>
      <w:r w:rsidR="00FA77C6" w:rsidRPr="00FA77C6">
        <w:rPr>
          <w:i/>
        </w:rPr>
        <w:t>В сутеренното ниво са разположени избените помещения. Покривната плоча е двойна, хоризонтална – тип „студен покрив”. Сградата е въведена в експлоатация през 19</w:t>
      </w:r>
      <w:r w:rsidR="00CA08CF">
        <w:rPr>
          <w:i/>
          <w:lang w:val="bg-BG"/>
        </w:rPr>
        <w:t>74</w:t>
      </w:r>
      <w:r w:rsidR="00FA77C6" w:rsidRPr="00FA77C6">
        <w:rPr>
          <w:i/>
        </w:rPr>
        <w:t xml:space="preserve"> год. </w:t>
      </w:r>
      <w:r w:rsidR="00FA77C6">
        <w:rPr>
          <w:i/>
          <w:lang w:val="bg-BG"/>
        </w:rPr>
        <w:t>Балконите на по-голямата част от кухните са остъклени и е премахната съществуващата слепена дограма. В някои от тях е премахнат и подпрозоречният цокъл</w:t>
      </w:r>
      <w:r w:rsidR="00FA77C6" w:rsidRPr="00FA77C6">
        <w:rPr>
          <w:i/>
        </w:rPr>
        <w:t>. Външния</w:t>
      </w:r>
      <w:r w:rsidR="007A16C3">
        <w:rPr>
          <w:i/>
          <w:lang w:val="bg-BG"/>
        </w:rPr>
        <w:t>т</w:t>
      </w:r>
      <w:r w:rsidR="00FA77C6" w:rsidRPr="00FA77C6">
        <w:rPr>
          <w:i/>
        </w:rPr>
        <w:t xml:space="preserve"> оглед на едропанелната конструкцията на сградата показва добро изпълнение на елементите, с незначителни нарушения и обрушвания по време на експлоатацията. По време на огледа не са установени сериозни дефекти (деформации и/или повреди) свързани с нарушаване на проектната носеща способност, коравина, дуктилност и дълготрайност, вследствие на изминали експлоатационни събития. Във почти всички апартаменти има пукнатини в мазилката при връзка между съседни стенни панели. В сутерена </w:t>
      </w:r>
      <w:r w:rsidR="00694012">
        <w:rPr>
          <w:i/>
          <w:lang w:val="bg-BG"/>
        </w:rPr>
        <w:t xml:space="preserve">е нарушено бетонното покритие на междуетажната конструкция и </w:t>
      </w:r>
      <w:r w:rsidR="00FA77C6" w:rsidRPr="00FA77C6">
        <w:rPr>
          <w:i/>
        </w:rPr>
        <w:t>има видима корозирала армировка</w:t>
      </w:r>
      <w:r w:rsidR="007A16C3" w:rsidRPr="002E1C92">
        <w:rPr>
          <w:i/>
          <w:color w:val="000000" w:themeColor="text1"/>
          <w:lang w:val="bg-BG"/>
        </w:rPr>
        <w:t>.</w:t>
      </w:r>
    </w:p>
    <w:p w:rsidR="007A16C3" w:rsidRPr="00694012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Не са констатирани неблагоприятни слягания в земната основа около фундаментите на носещата конструкция. Процесите на консолидация в почвата са затихнали и не се очакват бъдещи деформации в земната основа. Експлоатационната годност и дълготрайността на сградата е свързана пряко със състоянието на дюбелните връзки между отделните стоманобетонни панели. При саниране и реконструкция на сградата да се защитят от навлизане на влага всички дюбелни връзки. </w:t>
      </w:r>
      <w:r w:rsidR="00694012">
        <w:rPr>
          <w:i/>
          <w:lang w:val="bg-BG"/>
        </w:rPr>
        <w:t>Да се възстанови бетонното покритиена плочата в сутерена по детайл на проектанта.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7A16C3">
        <w:rPr>
          <w:b/>
          <w:i/>
        </w:rPr>
        <w:t>Проектиране и строителството на обследваната сграда</w:t>
      </w:r>
      <w:r w:rsidR="007A16C3">
        <w:rPr>
          <w:i/>
          <w:lang w:val="bg-BG"/>
        </w:rPr>
        <w:t>:</w:t>
      </w:r>
      <w:r w:rsidRPr="00FA77C6">
        <w:rPr>
          <w:i/>
        </w:rPr>
        <w:t xml:space="preserve"> Изпълненото строителство през 19</w:t>
      </w:r>
      <w:r w:rsidR="00CA08CF">
        <w:rPr>
          <w:i/>
          <w:lang w:val="bg-BG"/>
        </w:rPr>
        <w:t>73</w:t>
      </w:r>
      <w:r w:rsidRPr="00FA77C6">
        <w:rPr>
          <w:i/>
        </w:rPr>
        <w:t xml:space="preserve"> г. отговаря на действащите нормативни актове за строително-монтажни работи към момента на изпълнението. Конструкцията на жилищната сграда е проектирана и осигурена за вертикални и хоризонтални натоварвания и въздействия по изискванията на действалите за периода на проектиране строителни норми. За разработването на проекта би трябвало да са спазени действащите норми както следва: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- „Натоварване на сгради и съоръжения. Правилник за проектиране” – 1964г [7];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- „Норми и правила за проектиране на бетонни и стоманобетонни конструкции” – 1967г. [8];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>- „Правилник за строителство в земетръсни райони’’-1964 г., изменения и допълнения 1972г. и 1977г. [9] ;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 - „Изчисляване на строителните конструкции и земната основа. Основни положения за проектиране” - 1964 г. [10]. </w:t>
      </w:r>
    </w:p>
    <w:p w:rsidR="0059696C" w:rsidRDefault="00084FAD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Съгласно горепосочените норми за строителство в сеизмични райони [9] гр. </w:t>
      </w:r>
      <w:r>
        <w:rPr>
          <w:i/>
          <w:lang w:val="bg-BG"/>
        </w:rPr>
        <w:t xml:space="preserve">Перник </w:t>
      </w:r>
      <w:r w:rsidRPr="00E2272C">
        <w:rPr>
          <w:i/>
          <w:color w:val="000000" w:themeColor="text1"/>
        </w:rPr>
        <w:t>попада</w:t>
      </w:r>
      <w:r w:rsidRPr="00E2272C">
        <w:rPr>
          <w:i/>
          <w:color w:val="000000" w:themeColor="text1"/>
          <w:lang w:val="bg-BG"/>
        </w:rPr>
        <w:t>л</w:t>
      </w:r>
      <w:r w:rsidRPr="00E2272C">
        <w:rPr>
          <w:i/>
          <w:color w:val="000000" w:themeColor="text1"/>
        </w:rPr>
        <w:t xml:space="preserve"> в сеизмичен район </w:t>
      </w:r>
      <w:r w:rsidRPr="00E2272C">
        <w:rPr>
          <w:i/>
          <w:color w:val="000000" w:themeColor="text1"/>
          <w:lang w:val="bg-BG"/>
        </w:rPr>
        <w:t>за</w:t>
      </w:r>
      <w:r w:rsidRPr="00E2272C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VII</w:t>
      </w:r>
      <w:r w:rsidRPr="00E2272C">
        <w:rPr>
          <w:i/>
          <w:color w:val="000000" w:themeColor="text1"/>
        </w:rPr>
        <w:t>-</w:t>
      </w:r>
      <w:r>
        <w:rPr>
          <w:i/>
          <w:color w:val="000000" w:themeColor="text1"/>
          <w:lang w:val="bg-BG"/>
        </w:rPr>
        <w:t>м</w:t>
      </w:r>
      <w:r w:rsidRPr="00E2272C">
        <w:rPr>
          <w:i/>
          <w:color w:val="000000" w:themeColor="text1"/>
        </w:rPr>
        <w:t>а степен.</w:t>
      </w:r>
      <w:r w:rsidRPr="007A16C3">
        <w:rPr>
          <w:i/>
          <w:color w:val="FF0000"/>
        </w:rPr>
        <w:t xml:space="preserve"> </w:t>
      </w:r>
      <w:r w:rsidRPr="00E2272C">
        <w:rPr>
          <w:i/>
          <w:color w:val="000000" w:themeColor="text1"/>
        </w:rPr>
        <w:t>Конструкцията на едропанелната жилищна сграда, построена съгласно проектна номенклатура за строителна система ЕПЖС, е изследвана и оразмерена за хоризонтални сеизмични усилия</w:t>
      </w:r>
      <w:r>
        <w:rPr>
          <w:i/>
          <w:color w:val="000000" w:themeColor="text1"/>
          <w:lang w:val="bg-BG"/>
        </w:rPr>
        <w:t xml:space="preserve"> за гр.София /не за Перник/, тъй като са пригаждани проектите за ЕПЖС на "Софпроект"</w:t>
      </w:r>
      <w:r w:rsidR="00FA77C6" w:rsidRPr="00E2272C">
        <w:rPr>
          <w:i/>
          <w:color w:val="000000" w:themeColor="text1"/>
        </w:rPr>
        <w:t>.</w:t>
      </w:r>
      <w:r w:rsidR="00FA77C6" w:rsidRPr="007A16C3">
        <w:rPr>
          <w:i/>
          <w:color w:val="FF0000"/>
        </w:rPr>
        <w:t xml:space="preserve"> </w:t>
      </w:r>
      <w:r w:rsidR="00FA77C6" w:rsidRPr="00E2272C">
        <w:rPr>
          <w:i/>
          <w:color w:val="000000" w:themeColor="text1"/>
        </w:rPr>
        <w:t>Конструкцията на едропанелната жилищна сграда, построена съгласно проектна номенклатура за строителна система ЕПЖС, е изследвана и оразмерена за хоризонтални сеизмични усилия. Безскелетната панелна конструкцията е изпълнена от едрогабаритни заводски изработени стенни, подови</w:t>
      </w:r>
      <w:r w:rsidR="00FA77C6" w:rsidRPr="00FA77C6">
        <w:rPr>
          <w:i/>
        </w:rPr>
        <w:t xml:space="preserve"> и други сглобяеми стоманобетонни елементи (панели). Хоризонталните сили се поемат от съвместната работа на всички носещи панели. </w:t>
      </w:r>
      <w:r w:rsidR="00FA77C6" w:rsidRPr="00FA77C6">
        <w:rPr>
          <w:i/>
        </w:rPr>
        <w:lastRenderedPageBreak/>
        <w:t xml:space="preserve">Поемането на сеизмичната енергия (дисипацията на енергия) се получава чрез взаимодействието (деформациите) между панелите във връзките (дюбелите) между тях. Основните материали, вложени в конструкцията са: </w:t>
      </w:r>
    </w:p>
    <w:p w:rsidR="0059696C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бетон БМ 150, БМ 200;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 xml:space="preserve">армировка АI , AII, AIII;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7A16C3">
        <w:rPr>
          <w:b/>
          <w:i/>
        </w:rPr>
        <w:t>Носимоспособност на конструкцията.</w:t>
      </w:r>
      <w:r w:rsidRPr="00FA77C6">
        <w:rPr>
          <w:i/>
        </w:rPr>
        <w:t xml:space="preserve"> </w:t>
      </w:r>
      <w:r w:rsidRPr="007A16C3">
        <w:rPr>
          <w:b/>
          <w:i/>
        </w:rPr>
        <w:t>Анализ на действителните технически характеристики на сградата и оценка на съответствието им с нормативните стойности, определени с нормативните актове, действащи към момента на въвеждането на строежа в експлоатация.</w:t>
      </w:r>
      <w:r w:rsidRPr="00FA77C6">
        <w:rPr>
          <w:i/>
        </w:rPr>
        <w:t xml:space="preserve"> </w:t>
      </w:r>
    </w:p>
    <w:p w:rsidR="007A16C3" w:rsidRDefault="00FA77C6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FA77C6">
        <w:rPr>
          <w:i/>
        </w:rPr>
        <w:t>Сградата е въведена в експлоатация през 19</w:t>
      </w:r>
      <w:r w:rsidR="00CA08CF">
        <w:rPr>
          <w:i/>
          <w:lang w:val="bg-BG"/>
        </w:rPr>
        <w:t>74</w:t>
      </w:r>
      <w:r w:rsidRPr="00FA77C6">
        <w:rPr>
          <w:i/>
        </w:rPr>
        <w:t xml:space="preserve">г. В следващата таблица е представена съпоставка между нормативните актове действащи към датата на въвеждане на сградата в експлоатация и нормативни актове действащи към момента на обследване на сградата. </w:t>
      </w:r>
    </w:p>
    <w:tbl>
      <w:tblPr>
        <w:tblStyle w:val="a8"/>
        <w:tblW w:w="9498" w:type="dxa"/>
        <w:tblInd w:w="108" w:type="dxa"/>
        <w:tblLayout w:type="fixed"/>
        <w:tblLook w:val="04A0"/>
      </w:tblPr>
      <w:tblGrid>
        <w:gridCol w:w="1656"/>
        <w:gridCol w:w="4213"/>
        <w:gridCol w:w="3629"/>
      </w:tblGrid>
      <w:tr w:rsidR="0059696C" w:rsidTr="000764FA">
        <w:tc>
          <w:tcPr>
            <w:tcW w:w="1656" w:type="dxa"/>
          </w:tcPr>
          <w:p w:rsid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</w:p>
        </w:tc>
        <w:tc>
          <w:tcPr>
            <w:tcW w:w="4213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b/>
                <w:i/>
                <w:lang w:val="bg-BG"/>
              </w:rPr>
            </w:pPr>
            <w:r w:rsidRPr="0059696C">
              <w:rPr>
                <w:b/>
                <w:i/>
                <w:lang w:val="bg-BG"/>
              </w:rPr>
              <w:t>Нормативни актове, действащи към датата на въвеждане на сградата в експлоатация</w:t>
            </w:r>
          </w:p>
        </w:tc>
        <w:tc>
          <w:tcPr>
            <w:tcW w:w="3629" w:type="dxa"/>
          </w:tcPr>
          <w:p w:rsid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59696C">
              <w:rPr>
                <w:b/>
                <w:i/>
                <w:lang w:val="bg-BG"/>
              </w:rPr>
              <w:t xml:space="preserve">Нормативни актове, действащи към </w:t>
            </w:r>
            <w:r>
              <w:rPr>
                <w:b/>
                <w:i/>
                <w:lang w:val="bg-BG"/>
              </w:rPr>
              <w:t>момента на обследване</w:t>
            </w:r>
            <w:r w:rsidRPr="0059696C">
              <w:rPr>
                <w:b/>
                <w:i/>
                <w:lang w:val="bg-BG"/>
              </w:rPr>
              <w:t xml:space="preserve"> на сградата </w:t>
            </w:r>
          </w:p>
        </w:tc>
      </w:tr>
      <w:tr w:rsidR="0059696C" w:rsidTr="000764FA">
        <w:tc>
          <w:tcPr>
            <w:tcW w:w="1656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b/>
                <w:i/>
                <w:lang w:val="bg-BG"/>
              </w:rPr>
            </w:pPr>
            <w:r w:rsidRPr="0059696C">
              <w:rPr>
                <w:b/>
                <w:i/>
                <w:lang w:val="bg-BG"/>
              </w:rPr>
              <w:t>Норми за проектиране в сеизмични райони</w:t>
            </w:r>
          </w:p>
        </w:tc>
        <w:tc>
          <w:tcPr>
            <w:tcW w:w="4213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FA77C6">
              <w:rPr>
                <w:i/>
              </w:rPr>
              <w:t>„Правилник за строителство в земетръсни райони’’-1964 г., изменения и допълнения 1972г. и 1977г. [9]</w:t>
            </w:r>
          </w:p>
        </w:tc>
        <w:tc>
          <w:tcPr>
            <w:tcW w:w="3629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59696C">
              <w:rPr>
                <w:i/>
              </w:rPr>
              <w:t>Наредба №РД-02-20-2 от 27.01.2012го за проектиране на сгради и съоръжения в земетръсни райони [3]</w:t>
            </w:r>
          </w:p>
        </w:tc>
      </w:tr>
      <w:tr w:rsidR="0059696C" w:rsidTr="000764FA">
        <w:tc>
          <w:tcPr>
            <w:tcW w:w="1656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b/>
                <w:i/>
                <w:lang w:val="bg-BG"/>
              </w:rPr>
            </w:pPr>
            <w:r w:rsidRPr="0059696C">
              <w:rPr>
                <w:b/>
                <w:i/>
                <w:lang w:val="bg-BG"/>
              </w:rPr>
              <w:t>Норми за бетонни и стоманобетонни конструкции</w:t>
            </w:r>
          </w:p>
        </w:tc>
        <w:tc>
          <w:tcPr>
            <w:tcW w:w="4213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FA77C6">
              <w:rPr>
                <w:i/>
              </w:rPr>
              <w:t>„Норми и правила за проектиране на бетонни и стоманобетонни конструкции” – 1967г. [8]</w:t>
            </w:r>
          </w:p>
        </w:tc>
        <w:tc>
          <w:tcPr>
            <w:tcW w:w="3629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59696C">
              <w:rPr>
                <w:i/>
              </w:rPr>
              <w:t>Норми за проектиране на бетонни и стоманобетонни конструкции, 1987г. [4] (с последна редакция от 2008г.)</w:t>
            </w:r>
          </w:p>
        </w:tc>
      </w:tr>
      <w:tr w:rsidR="0059696C" w:rsidTr="000764FA">
        <w:tc>
          <w:tcPr>
            <w:tcW w:w="1656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b/>
                <w:i/>
                <w:lang w:val="bg-BG"/>
              </w:rPr>
            </w:pPr>
            <w:r w:rsidRPr="0059696C">
              <w:rPr>
                <w:b/>
                <w:i/>
                <w:lang w:val="bg-BG"/>
              </w:rPr>
              <w:t>Норми за натоварване и въздействия</w:t>
            </w:r>
          </w:p>
        </w:tc>
        <w:tc>
          <w:tcPr>
            <w:tcW w:w="4213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FA77C6">
              <w:rPr>
                <w:i/>
              </w:rPr>
              <w:t>„Натоварване на сгради и съоръжения. Правилник за проектиране” – 1964г [7]</w:t>
            </w:r>
          </w:p>
        </w:tc>
        <w:tc>
          <w:tcPr>
            <w:tcW w:w="3629" w:type="dxa"/>
          </w:tcPr>
          <w:p w:rsidR="0059696C" w:rsidRPr="0059696C" w:rsidRDefault="0059696C" w:rsidP="000764FA">
            <w:pPr>
              <w:pStyle w:val="20"/>
              <w:spacing w:line="240" w:lineRule="auto"/>
              <w:ind w:left="0" w:firstLine="426"/>
              <w:jc w:val="both"/>
              <w:rPr>
                <w:i/>
                <w:lang w:val="bg-BG"/>
              </w:rPr>
            </w:pPr>
            <w:r w:rsidRPr="0059696C">
              <w:rPr>
                <w:i/>
              </w:rPr>
              <w:t>Наредба № 3/21.07.2004г за основните положения за проектиране на конструкциите на строежите и за въздействията върху тях [2]</w:t>
            </w:r>
          </w:p>
        </w:tc>
      </w:tr>
    </w:tbl>
    <w:p w:rsidR="007A16C3" w:rsidRDefault="007A16C3" w:rsidP="000764FA">
      <w:pPr>
        <w:pStyle w:val="20"/>
        <w:spacing w:line="240" w:lineRule="auto"/>
        <w:ind w:left="0" w:firstLine="426"/>
        <w:jc w:val="both"/>
        <w:rPr>
          <w:i/>
          <w:lang w:val="bg-BG"/>
        </w:rPr>
      </w:pPr>
    </w:p>
    <w:p w:rsidR="0059696C" w:rsidRPr="0059696C" w:rsidRDefault="0059696C" w:rsidP="00C346D2">
      <w:pPr>
        <w:pStyle w:val="20"/>
        <w:spacing w:line="240" w:lineRule="auto"/>
        <w:ind w:left="0" w:firstLine="284"/>
        <w:jc w:val="both"/>
        <w:rPr>
          <w:b/>
          <w:i/>
          <w:lang w:val="bg-BG"/>
        </w:rPr>
      </w:pPr>
      <w:r w:rsidRPr="0059696C">
        <w:rPr>
          <w:b/>
          <w:i/>
        </w:rPr>
        <w:t xml:space="preserve">Сравнение на нормите за натоварване и въздействия: </w:t>
      </w:r>
    </w:p>
    <w:p w:rsidR="007A16C3" w:rsidRPr="0059696C" w:rsidRDefault="0059696C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59696C">
        <w:rPr>
          <w:i/>
        </w:rPr>
        <w:t>Пространствената конструкция от подови и стенни панели, следва да е осигурена за носимоспособност на елементите от постоянни, полезни натоварвания и сняг /kN/m2/ както следва (съгласно [7]):</w:t>
      </w:r>
    </w:p>
    <w:p w:rsidR="007A16C3" w:rsidRDefault="007A16C3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1761"/>
        <w:gridCol w:w="1758"/>
        <w:gridCol w:w="1762"/>
        <w:gridCol w:w="1762"/>
        <w:gridCol w:w="1835"/>
      </w:tblGrid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Вид натоварване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Помещение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Нормативно натоварване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Коефициент на натоварване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Изчислително натоварване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Постоянни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Соб. тегло подова конструкция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3.50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1.10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3.85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 xml:space="preserve">Настилки и </w:t>
            </w:r>
            <w:r>
              <w:rPr>
                <w:i/>
                <w:lang w:val="bg-BG"/>
              </w:rPr>
              <w:lastRenderedPageBreak/>
              <w:t>мазилки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lastRenderedPageBreak/>
              <w:t>1.80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2.34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Покрив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4.00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5.20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Полезни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Стаи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1.50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1.40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2.10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Коридори и стълбища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3.00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3.90</w:t>
            </w:r>
          </w:p>
        </w:tc>
      </w:tr>
      <w:tr w:rsidR="0059696C" w:rsidTr="0059696C"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Сняг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0.50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1.40</w:t>
            </w:r>
          </w:p>
        </w:tc>
        <w:tc>
          <w:tcPr>
            <w:tcW w:w="20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0.70</w:t>
            </w:r>
          </w:p>
        </w:tc>
      </w:tr>
    </w:tbl>
    <w:p w:rsidR="0059696C" w:rsidRDefault="0059696C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</w:p>
    <w:p w:rsidR="0059696C" w:rsidRPr="0059696C" w:rsidRDefault="0059696C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59696C">
        <w:rPr>
          <w:i/>
        </w:rPr>
        <w:t>Еталонна носимоспособност на конструкцията по действащи към момента норми – [2]. Съгласно тях постоянните, експлоатационните натоварвания и натоварването от сняг /КN/m2 / са както следва:</w:t>
      </w:r>
    </w:p>
    <w:tbl>
      <w:tblPr>
        <w:tblStyle w:val="a8"/>
        <w:tblW w:w="0" w:type="auto"/>
        <w:tblInd w:w="720" w:type="dxa"/>
        <w:tblLook w:val="04A0"/>
      </w:tblPr>
      <w:tblGrid>
        <w:gridCol w:w="1762"/>
        <w:gridCol w:w="1759"/>
        <w:gridCol w:w="1761"/>
        <w:gridCol w:w="1761"/>
        <w:gridCol w:w="1835"/>
      </w:tblGrid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Вид натоварване</w:t>
            </w: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Помещение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Нормативно натоварване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Коефициент на натоварване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Изчислително натоварване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Постоянни</w:t>
            </w: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Соб. тегло подова конструкция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3.50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1.20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4.20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Настилки и мазилки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1.80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1.35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2.43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Покрив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4.00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1.35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5.40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Полезни</w:t>
            </w: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Стаи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1.50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1.30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1.95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Коридори и стълбища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3.00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1.30</w:t>
            </w:r>
          </w:p>
        </w:tc>
        <w:tc>
          <w:tcPr>
            <w:tcW w:w="1944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3.90</w:t>
            </w:r>
          </w:p>
        </w:tc>
      </w:tr>
      <w:tr w:rsidR="0059696C" w:rsidTr="00E458AA">
        <w:tc>
          <w:tcPr>
            <w:tcW w:w="1909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Сняг</w:t>
            </w:r>
          </w:p>
        </w:tc>
        <w:tc>
          <w:tcPr>
            <w:tcW w:w="1907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</w:p>
        </w:tc>
        <w:tc>
          <w:tcPr>
            <w:tcW w:w="1908" w:type="dxa"/>
          </w:tcPr>
          <w:p w:rsidR="0059696C" w:rsidRDefault="00E016CE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</w:t>
            </w:r>
            <w:r w:rsidR="0059696C">
              <w:rPr>
                <w:i/>
                <w:lang w:val="bg-BG"/>
              </w:rPr>
              <w:t>.</w:t>
            </w:r>
            <w:r>
              <w:rPr>
                <w:i/>
                <w:lang w:val="bg-BG"/>
              </w:rPr>
              <w:t>14</w:t>
            </w:r>
          </w:p>
        </w:tc>
        <w:tc>
          <w:tcPr>
            <w:tcW w:w="1908" w:type="dxa"/>
          </w:tcPr>
          <w:p w:rsidR="0059696C" w:rsidRDefault="0059696C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1.40</w:t>
            </w:r>
          </w:p>
        </w:tc>
        <w:tc>
          <w:tcPr>
            <w:tcW w:w="1944" w:type="dxa"/>
          </w:tcPr>
          <w:p w:rsidR="0059696C" w:rsidRDefault="00E016CE" w:rsidP="00C346D2">
            <w:pPr>
              <w:pStyle w:val="20"/>
              <w:spacing w:line="240" w:lineRule="auto"/>
              <w:ind w:left="0" w:firstLine="284"/>
              <w:jc w:val="both"/>
              <w:rPr>
                <w:i/>
                <w:lang w:val="bg-BG"/>
              </w:rPr>
            </w:pPr>
            <w:r>
              <w:rPr>
                <w:i/>
                <w:lang w:val="bg-BG"/>
              </w:rPr>
              <w:t>1.60</w:t>
            </w:r>
          </w:p>
        </w:tc>
      </w:tr>
    </w:tbl>
    <w:p w:rsidR="00E458AA" w:rsidRP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b/>
          <w:i/>
        </w:rPr>
        <w:t>Заключение:</w:t>
      </w:r>
      <w:r w:rsidRPr="00E458AA">
        <w:rPr>
          <w:i/>
        </w:rPr>
        <w:t xml:space="preserve">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>Измененията /превишения или намаления/ на общите изчислителни натоварвания на жилищ</w:t>
      </w:r>
      <w:r>
        <w:rPr>
          <w:i/>
        </w:rPr>
        <w:t xml:space="preserve">ната сграда са: за стаи ≈+4 %, </w:t>
      </w:r>
      <w:r>
        <w:rPr>
          <w:i/>
          <w:lang w:val="bg-BG"/>
        </w:rPr>
        <w:t>за</w:t>
      </w:r>
      <w:r w:rsidRPr="00E458AA">
        <w:rPr>
          <w:i/>
        </w:rPr>
        <w:t xml:space="preserve"> коридори и стълбища ≈ +5 %, за покриви със сняг ≈+60 %. Среднотежестното превишение на общите изчислителни натоварвания за сградата са ≈+10 %. По експертна оценка не се консумира изцяло обобщения проектен изчислителен запас в гранично състояние по носеща способност на конструкцията.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b/>
          <w:i/>
        </w:rPr>
        <w:t xml:space="preserve">Сравнение на якостните характеристики на материалите (изчислитени стойности):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По отношение на якостните характеристики на бетона и армировъчната стомана е видно, че изчислителните им съпротивления по нормите, действали по време на проектирането на сградата и тези в действащите понастоящем норми са близки по стойност: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За бетон М150 (клас B12.5) (клас C10/12):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(призмена якост) по [8] – 0,65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(призмена якост) по [4] – 0,75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превишение на изчислително съпротивление 15,38 %;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lastRenderedPageBreak/>
        <w:t xml:space="preserve">За бетон М200 (клас B20) (клас C16/20):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(призмена якост) по [8] – 0,80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(призмена якост) по [4] – 1,15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превишение на изчислително съпротивление 30,43 %;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За армировка клас А-І (клас В235):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[8] – 21,0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[4] – 22,5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превишение на изчислително съпротивление 7,14 %;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За армировка клас А-ІІ (клас В295):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[8] – 27,0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[4] – 28,0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превишение на изчислително съпротивление 3,70 %. За армировка клас А-ІІI (клас В420):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[8] – 36,0 kN/cm 2 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изчислително съпротивление по [4] – 37,5 kN/cm 2 ; </w:t>
      </w:r>
    </w:p>
    <w:p w:rsidR="00E458AA" w:rsidRP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превишение на изчислително съпротивление 4,00 %.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b/>
          <w:i/>
        </w:rPr>
        <w:t>Заключение:</w:t>
      </w:r>
      <w:r w:rsidRPr="00E458AA">
        <w:rPr>
          <w:i/>
        </w:rPr>
        <w:t xml:space="preserve"> Обобщените коефициенти на сигурност на конструкцията определени по старите и по новите норми имат приблизително еднакви стойности. Изчислителните стойности на якостните характеристики на материалите са близки.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Сравнение нормативните изчислителни сеизмични сили дефиниращи проектното сеизмично въздействие съгласно [9] и [3]: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Съгласно [9] гр. </w:t>
      </w:r>
      <w:r>
        <w:rPr>
          <w:i/>
          <w:lang w:val="bg-BG"/>
        </w:rPr>
        <w:t>Перник</w:t>
      </w:r>
      <w:r w:rsidRPr="00E458AA">
        <w:rPr>
          <w:i/>
        </w:rPr>
        <w:t xml:space="preserve"> </w:t>
      </w:r>
      <w:r w:rsidRPr="00E2272C">
        <w:rPr>
          <w:i/>
          <w:color w:val="000000" w:themeColor="text1"/>
        </w:rPr>
        <w:t xml:space="preserve">попада в сеизмичен район </w:t>
      </w:r>
      <w:r w:rsidR="00E2272C" w:rsidRPr="00E2272C">
        <w:rPr>
          <w:i/>
          <w:color w:val="000000" w:themeColor="text1"/>
          <w:lang w:val="bg-BG"/>
        </w:rPr>
        <w:t>от</w:t>
      </w:r>
      <w:r w:rsidRPr="00E2272C">
        <w:rPr>
          <w:i/>
          <w:color w:val="000000" w:themeColor="text1"/>
        </w:rPr>
        <w:t xml:space="preserve"> </w:t>
      </w:r>
      <w:r w:rsidR="00E108A7">
        <w:rPr>
          <w:i/>
          <w:color w:val="000000" w:themeColor="text1"/>
        </w:rPr>
        <w:t>VII</w:t>
      </w:r>
      <w:r w:rsidRPr="00E2272C">
        <w:rPr>
          <w:i/>
          <w:color w:val="000000" w:themeColor="text1"/>
        </w:rPr>
        <w:t>-</w:t>
      </w:r>
      <w:r w:rsidR="00E2272C" w:rsidRPr="00E2272C">
        <w:rPr>
          <w:i/>
          <w:color w:val="000000" w:themeColor="text1"/>
          <w:lang w:val="bg-BG"/>
        </w:rPr>
        <w:t>т</w:t>
      </w:r>
      <w:r w:rsidRPr="00E2272C">
        <w:rPr>
          <w:i/>
          <w:color w:val="000000" w:themeColor="text1"/>
        </w:rPr>
        <w:t>а степен) и конструкцията</w:t>
      </w:r>
      <w:r w:rsidRPr="00E458AA">
        <w:rPr>
          <w:i/>
        </w:rPr>
        <w:t xml:space="preserve"> на сградата е изследвана за сеизмично въздействие. По сега действащите норми Наредба № РД-02-20-2 [3] районът е със земетръсна интензивност от VIII-та степен и сеизмичен коефициент Кс = 0,15. </w:t>
      </w:r>
    </w:p>
    <w:p w:rsidR="00E458AA" w:rsidRPr="00E458AA" w:rsidRDefault="00E458AA" w:rsidP="00C346D2">
      <w:pPr>
        <w:pStyle w:val="20"/>
        <w:spacing w:line="240" w:lineRule="auto"/>
        <w:ind w:left="0" w:firstLine="284"/>
        <w:jc w:val="both"/>
        <w:rPr>
          <w:i/>
          <w:u w:val="single"/>
          <w:lang w:val="bg-BG"/>
        </w:rPr>
      </w:pPr>
      <w:r w:rsidRPr="00E458AA">
        <w:rPr>
          <w:i/>
          <w:u w:val="single"/>
        </w:rPr>
        <w:t xml:space="preserve">Изчислителните сеизмични сили по нормите от 1964г [9]. се определя по формула 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Sk = β . ηк . Kс . Qк;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>където : 0,8&lt; 2,4 -</w:t>
      </w:r>
      <w:r w:rsidR="002E1C92">
        <w:rPr>
          <w:i/>
        </w:rPr>
        <w:t xml:space="preserve"> </w:t>
      </w:r>
      <w:r w:rsidRPr="00E458AA">
        <w:rPr>
          <w:i/>
        </w:rPr>
        <w:t>динамичен коефициент (з</w:t>
      </w:r>
      <w:r>
        <w:rPr>
          <w:i/>
        </w:rPr>
        <w:t>а корави сгради от 3 до 15етажа</w:t>
      </w:r>
      <w:r>
        <w:rPr>
          <w:i/>
          <w:lang w:val="bg-BG"/>
        </w:rPr>
        <w:t xml:space="preserve"> </w:t>
      </w:r>
      <w:r w:rsidRPr="00E458AA">
        <w:rPr>
          <w:i/>
        </w:rPr>
        <w:t>,период</w:t>
      </w:r>
      <w:r>
        <w:rPr>
          <w:i/>
          <w:lang w:val="bg-BG"/>
        </w:rPr>
        <w:t>ът</w:t>
      </w:r>
      <w:r w:rsidRPr="00E458AA">
        <w:rPr>
          <w:i/>
        </w:rPr>
        <w:t xml:space="preserve"> на собствените трептения Т=0.12n .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С “n” са означени броя на етажите );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ηк – коефициент на формата на трептенето;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Kс – сеизмичен коефициент;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Qк – натоварване, съсредоточено в т. “К”.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Съгласно сеизмичните норми [9] действали по време на проектиране на сградата, конструкцията попада </w:t>
      </w:r>
      <w:r w:rsidRPr="000B50B2">
        <w:rPr>
          <w:i/>
          <w:color w:val="000000" w:themeColor="text1"/>
        </w:rPr>
        <w:t>в сеизмичен райони</w:t>
      </w:r>
      <w:r w:rsidRPr="000764FA">
        <w:rPr>
          <w:i/>
          <w:color w:val="FF0000"/>
        </w:rPr>
        <w:t xml:space="preserve"> </w:t>
      </w:r>
      <w:r w:rsidRPr="00CB693F">
        <w:rPr>
          <w:i/>
          <w:color w:val="000000" w:themeColor="text1"/>
        </w:rPr>
        <w:t xml:space="preserve">(за гр. </w:t>
      </w:r>
      <w:r w:rsidRPr="00CB693F">
        <w:rPr>
          <w:i/>
          <w:color w:val="000000" w:themeColor="text1"/>
          <w:lang w:val="bg-BG"/>
        </w:rPr>
        <w:t>Перник</w:t>
      </w:r>
      <w:r w:rsidRPr="00CB693F">
        <w:rPr>
          <w:i/>
          <w:color w:val="000000" w:themeColor="text1"/>
        </w:rPr>
        <w:t xml:space="preserve">, </w:t>
      </w:r>
      <w:r w:rsidR="004C06B5" w:rsidRPr="00CB693F">
        <w:rPr>
          <w:i/>
          <w:color w:val="000000" w:themeColor="text1"/>
          <w:lang w:val="en-US"/>
        </w:rPr>
        <w:t>VII</w:t>
      </w:r>
      <w:r w:rsidRPr="00CB693F">
        <w:rPr>
          <w:i/>
          <w:color w:val="000000" w:themeColor="text1"/>
        </w:rPr>
        <w:t xml:space="preserve"> степен съгласно [9] – Кс=0,0</w:t>
      </w:r>
      <w:r w:rsidR="00CB693F" w:rsidRPr="00CB693F">
        <w:rPr>
          <w:i/>
          <w:color w:val="000000" w:themeColor="text1"/>
        </w:rPr>
        <w:t>25</w:t>
      </w:r>
      <w:r w:rsidRPr="00CB693F">
        <w:rPr>
          <w:i/>
          <w:color w:val="000000" w:themeColor="text1"/>
        </w:rPr>
        <w:t>)</w:t>
      </w:r>
      <w:r w:rsidR="000B50B2" w:rsidRPr="00CB693F">
        <w:rPr>
          <w:i/>
          <w:color w:val="000000" w:themeColor="text1"/>
          <w:lang w:val="bg-BG"/>
        </w:rPr>
        <w:t>,но</w:t>
      </w:r>
      <w:r w:rsidRPr="00CB693F">
        <w:rPr>
          <w:i/>
          <w:color w:val="000000" w:themeColor="text1"/>
        </w:rPr>
        <w:t xml:space="preserve"> е оразмерявана за сеизмично въздействие</w:t>
      </w:r>
      <w:r w:rsidR="00EA2C8F" w:rsidRPr="00CB693F">
        <w:rPr>
          <w:i/>
          <w:color w:val="000000" w:themeColor="text1"/>
          <w:lang w:val="bg-BG"/>
        </w:rPr>
        <w:t xml:space="preserve"> </w:t>
      </w:r>
      <w:r w:rsidR="004C06B5" w:rsidRPr="00CB693F">
        <w:rPr>
          <w:i/>
          <w:color w:val="000000" w:themeColor="text1"/>
          <w:lang w:val="en-US"/>
        </w:rPr>
        <w:t>VIII</w:t>
      </w:r>
      <w:r w:rsidR="00EA2C8F" w:rsidRPr="00CB693F">
        <w:rPr>
          <w:i/>
          <w:color w:val="000000" w:themeColor="text1"/>
        </w:rPr>
        <w:t xml:space="preserve"> степен</w:t>
      </w:r>
      <w:r w:rsidR="00EA2C8F" w:rsidRPr="00CB693F">
        <w:rPr>
          <w:i/>
          <w:color w:val="000000" w:themeColor="text1"/>
          <w:lang w:val="bg-BG"/>
        </w:rPr>
        <w:t xml:space="preserve"> за София</w:t>
      </w:r>
      <w:r w:rsidRPr="00CB693F">
        <w:rPr>
          <w:i/>
          <w:color w:val="000000" w:themeColor="text1"/>
        </w:rPr>
        <w:t>.</w:t>
      </w:r>
      <w:r w:rsidRPr="00E458AA">
        <w:rPr>
          <w:i/>
        </w:rPr>
        <w:t xml:space="preserve"> Проектна</w:t>
      </w:r>
      <w:r w:rsidR="00CB693F">
        <w:rPr>
          <w:i/>
        </w:rPr>
        <w:t>та номенклатура (съгласно архив</w:t>
      </w:r>
      <w:r w:rsidR="00CB693F">
        <w:rPr>
          <w:i/>
          <w:lang w:val="bg-BG"/>
        </w:rPr>
        <w:t>и</w:t>
      </w:r>
      <w:r w:rsidRPr="00E458AA">
        <w:rPr>
          <w:i/>
        </w:rPr>
        <w:t xml:space="preserve"> </w:t>
      </w:r>
      <w:r w:rsidR="00CB693F">
        <w:rPr>
          <w:i/>
          <w:lang w:val="bg-BG"/>
        </w:rPr>
        <w:t>типови проекти</w:t>
      </w:r>
      <w:r w:rsidRPr="00E458AA">
        <w:rPr>
          <w:i/>
        </w:rPr>
        <w:t xml:space="preserve">) е за сеизмичен район. </w:t>
      </w:r>
    </w:p>
    <w:p w:rsidR="00E458AA" w:rsidRPr="00E458AA" w:rsidRDefault="00E458AA" w:rsidP="00C346D2">
      <w:pPr>
        <w:pStyle w:val="20"/>
        <w:spacing w:line="240" w:lineRule="auto"/>
        <w:ind w:left="0" w:firstLine="284"/>
        <w:jc w:val="both"/>
        <w:rPr>
          <w:i/>
          <w:u w:val="single"/>
          <w:lang w:val="bg-BG"/>
        </w:rPr>
      </w:pPr>
      <w:r w:rsidRPr="00E458AA">
        <w:rPr>
          <w:i/>
          <w:u w:val="single"/>
        </w:rPr>
        <w:t xml:space="preserve">Изчислителните сеизмични сили по сега действащите норми [3] се определят по формулата :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lastRenderedPageBreak/>
        <w:t xml:space="preserve">Eik = C. R . Kс . βi . ηiк . Qк; </w:t>
      </w:r>
    </w:p>
    <w:p w:rsid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където C = 1,00 е коеф. на значимост на сгради и съоръжения, клас на значимост II (трета категория съгласно чл.137. ал.1, т.3, буква „в” от ЗУТ – жилищни и смесени сгради с височина до 10 етажа);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R = 0,25– смесена система, еквивалентна на стенна от едроразмерни стени и подови елементи ( съществуващи сгради, изпълнявани по ЕПЖС безскелетна система);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0.8 &lt; 2.5– динамичен коефициент;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ηiк - коеф. на разпределение на динамичното натоварване;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Kс = 0,15 - коефициент на сеизмичност ( VIII-степен съгласно [3]);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Qк – натоварване, съсредоточено в т. “К”.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За n етажна сгради сеизмичните сили са :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S11 = 1,00 . 0,25. 0,15 . β1 . η11 . Q1 = 0,038 . β1 . η11 . Q1;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S12 = 1,00 . 0,25 . 0,15 . β2 . η12 . Q2 = 0,038 . β2 . η12 . Q2;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………………………………………………………………..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S1n = 1,00 . 0,25 . 0,15 . β3 . η13 . Qn = 0,038 . β3 . η13 . Q3; </w:t>
      </w:r>
    </w:p>
    <w:p w:rsidR="005E601B" w:rsidRDefault="005E601B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5E601B">
        <w:rPr>
          <w:b/>
          <w:i/>
        </w:rPr>
        <w:t>Заключение:</w:t>
      </w:r>
      <w:r w:rsidRPr="00E458AA">
        <w:rPr>
          <w:i/>
        </w:rPr>
        <w:t xml:space="preserve"> От горните данни е видно, че в съвременните норми са </w:t>
      </w:r>
      <w:r w:rsidR="009964FA">
        <w:rPr>
          <w:i/>
          <w:lang w:val="bg-BG"/>
        </w:rPr>
        <w:t>намалени</w:t>
      </w:r>
      <w:r w:rsidRPr="00E458AA">
        <w:rPr>
          <w:i/>
        </w:rPr>
        <w:t xml:space="preserve"> изискванията за носимоспособност и устойчивост на конструкциите на сградата </w:t>
      </w:r>
      <w:r w:rsidR="009964FA">
        <w:rPr>
          <w:i/>
          <w:lang w:val="bg-BG"/>
        </w:rPr>
        <w:t xml:space="preserve">за </w:t>
      </w:r>
      <w:r w:rsidRPr="00E458AA">
        <w:rPr>
          <w:i/>
        </w:rPr>
        <w:t xml:space="preserve">сеизмично въздействие. Също така, конструкцията на сградата отговаря на изискванията на съвременните сеизмични норми и нейната конструкция е в състояние да поеме усилията от сеизмичните сили дефинирани съгласно [3]. </w:t>
      </w:r>
    </w:p>
    <w:p w:rsidR="005E601B" w:rsidRPr="005E601B" w:rsidRDefault="00E458AA" w:rsidP="00C346D2">
      <w:pPr>
        <w:pStyle w:val="20"/>
        <w:spacing w:line="240" w:lineRule="auto"/>
        <w:ind w:left="0" w:firstLine="284"/>
        <w:jc w:val="both"/>
        <w:rPr>
          <w:b/>
          <w:i/>
          <w:lang w:val="bg-BG"/>
        </w:rPr>
      </w:pPr>
      <w:r w:rsidRPr="005E601B">
        <w:rPr>
          <w:b/>
          <w:i/>
        </w:rPr>
        <w:t xml:space="preserve">Оценка на сеизмичната осигуреност на сградата съгласно „Наредба №РД-02-20-2 от 27.01.2012г за проектиране на сгради и съоръжения в земетръсни райони” [2]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Конструкцията на сградата е проектирана преди 1987г. и по смисъла на наредба [2] e “неосигурена сграда”. Конструктивни елементи са оразмерени съгласно „Правилник за строителство в земетръсни райони-1964 г., изменения и допълнения 1972г. и 1977г.” [9] и отговарят на нормативните изисквания заложени в този правилник.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Конструкцията на сградата е в експлоатация </w:t>
      </w:r>
      <w:r w:rsidR="005E601B">
        <w:rPr>
          <w:i/>
          <w:lang w:val="bg-BG"/>
        </w:rPr>
        <w:t>около</w:t>
      </w:r>
      <w:r w:rsidRPr="00E458AA">
        <w:rPr>
          <w:i/>
        </w:rPr>
        <w:t xml:space="preserve"> 3</w:t>
      </w:r>
      <w:r w:rsidR="005E601B">
        <w:rPr>
          <w:i/>
          <w:lang w:val="bg-BG"/>
        </w:rPr>
        <w:t>0</w:t>
      </w:r>
      <w:r w:rsidRPr="00E458AA">
        <w:rPr>
          <w:i/>
        </w:rPr>
        <w:t xml:space="preserve"> год. При конструктивното обследването не са установени сериозни дефекти (деформации и/или повреди) свързани с нарушаване на проектната носеща способност, коравина, дуктилност и дълготрайност, вследствие на експлоатационни събития. Конструкцията е преживяла няколко земетресенията, без да се развиват в нея видими повреди от тях. По време на експлоатация са спазени следните критерии: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извършените промени в експлоатационните условия и въздействия могат да се поемат с наличните резерви в носещата способност и коравина на строителната конструкция; - промените в масата на сградата са незначителни (с не повече от 5% от масата на всяко етажно ниво);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допълнително направените отвори в неносещи преградно-разпределителни стени не водят до съществени промени (с повече от 5%) в изчислителната коравина и дуктилност на съществуващата конструкция.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настъпили други промени (отклонения в проектните кофражни размери и армировка, повреди от корозия, деформации на земната основа и др.) в сградата отговарят на </w:t>
      </w:r>
      <w:r w:rsidRPr="00E458AA">
        <w:rPr>
          <w:i/>
        </w:rPr>
        <w:lastRenderedPageBreak/>
        <w:t xml:space="preserve">изискването за относителна неизменяемост на носещата способност, коравина и дуктилност на конструкцията. Предвид горепосочените критерии и тяхното спазване по време на експлоатационния срок, може да се приеме, че са налице несъществени изменения в конструкцията на сградата (чл.6 ал.3 от Наредба № РД-02-20-2 от 27.01.2012г ). </w:t>
      </w:r>
    </w:p>
    <w:p w:rsidR="005E601B" w:rsidRPr="005E601B" w:rsidRDefault="00E458AA" w:rsidP="00C346D2">
      <w:pPr>
        <w:pStyle w:val="20"/>
        <w:spacing w:line="240" w:lineRule="auto"/>
        <w:ind w:left="0" w:firstLine="284"/>
        <w:jc w:val="both"/>
        <w:rPr>
          <w:b/>
          <w:i/>
          <w:lang w:val="bg-BG"/>
        </w:rPr>
      </w:pPr>
      <w:r w:rsidRPr="005E601B">
        <w:rPr>
          <w:b/>
          <w:i/>
        </w:rPr>
        <w:t xml:space="preserve">Конструкцията на сградата съответства на изискванията на нормативните актове, действащи към момента на въвеждане на стоежа в експлоатация и съгласно чл.6 ал.2 от „Наредба № РД-02-20-2 от 27.01.2012г. за проектиране на сгради и съоръжения в земетръсни райони” оценката за сеизмична осигуреност е положителна. </w:t>
      </w:r>
    </w:p>
    <w:p w:rsidR="005E601B" w:rsidRPr="002E1C92" w:rsidRDefault="00E458AA" w:rsidP="002E1C92">
      <w:pPr>
        <w:pStyle w:val="20"/>
        <w:spacing w:line="240" w:lineRule="auto"/>
        <w:ind w:left="0" w:firstLine="284"/>
        <w:jc w:val="both"/>
        <w:rPr>
          <w:i/>
          <w:color w:val="000000" w:themeColor="text1"/>
          <w:lang w:val="bg-BG"/>
        </w:rPr>
      </w:pPr>
      <w:r w:rsidRPr="002E1C92">
        <w:rPr>
          <w:i/>
          <w:color w:val="000000" w:themeColor="text1"/>
        </w:rPr>
        <w:t xml:space="preserve">Съгласно заложените нормативни изисквания към носещата конструкция на сградата в [2] обследваната конструкцията: </w:t>
      </w:r>
    </w:p>
    <w:p w:rsidR="005E601B" w:rsidRPr="002E1C92" w:rsidRDefault="00E458AA" w:rsidP="002E1C92">
      <w:pPr>
        <w:pStyle w:val="20"/>
        <w:spacing w:line="240" w:lineRule="auto"/>
        <w:ind w:left="0" w:firstLine="284"/>
        <w:jc w:val="both"/>
        <w:rPr>
          <w:i/>
          <w:color w:val="000000" w:themeColor="text1"/>
          <w:lang w:val="bg-BG"/>
        </w:rPr>
      </w:pPr>
      <w:r w:rsidRPr="002E1C92">
        <w:rPr>
          <w:i/>
          <w:color w:val="000000" w:themeColor="text1"/>
        </w:rPr>
        <w:t xml:space="preserve">- не отговаря относно вложените материали в конструкцията на сградата; </w:t>
      </w:r>
    </w:p>
    <w:p w:rsidR="005E601B" w:rsidRPr="002E1C92" w:rsidRDefault="00E458AA" w:rsidP="002E1C92">
      <w:pPr>
        <w:pStyle w:val="20"/>
        <w:spacing w:line="240" w:lineRule="auto"/>
        <w:ind w:left="0" w:firstLine="284"/>
        <w:jc w:val="both"/>
        <w:rPr>
          <w:i/>
          <w:color w:val="000000" w:themeColor="text1"/>
          <w:lang w:val="bg-BG"/>
        </w:rPr>
      </w:pPr>
      <w:r w:rsidRPr="002E1C92">
        <w:rPr>
          <w:i/>
          <w:color w:val="000000" w:themeColor="text1"/>
        </w:rPr>
        <w:t xml:space="preserve">- не отговаря относно конструктивните изисквания при конструирането на елементи поемащи сеизмични усилия; </w:t>
      </w:r>
    </w:p>
    <w:p w:rsidR="005E601B" w:rsidRPr="002E1C92" w:rsidRDefault="00E458AA" w:rsidP="002E1C92">
      <w:pPr>
        <w:pStyle w:val="20"/>
        <w:spacing w:line="240" w:lineRule="auto"/>
        <w:ind w:left="0" w:firstLine="284"/>
        <w:jc w:val="both"/>
        <w:rPr>
          <w:i/>
          <w:color w:val="000000" w:themeColor="text1"/>
          <w:lang w:val="bg-BG"/>
        </w:rPr>
      </w:pPr>
      <w:r w:rsidRPr="002E1C92">
        <w:rPr>
          <w:i/>
          <w:color w:val="000000" w:themeColor="text1"/>
        </w:rPr>
        <w:t xml:space="preserve">- не е в състояние да поеме изчислителните сеизмични сили дефиниращи сеизмичното въздействие в [2]. </w:t>
      </w:r>
    </w:p>
    <w:p w:rsidR="005E601B" w:rsidRPr="005E601B" w:rsidRDefault="00E458AA" w:rsidP="00C346D2">
      <w:pPr>
        <w:pStyle w:val="20"/>
        <w:spacing w:line="240" w:lineRule="auto"/>
        <w:ind w:left="0" w:firstLine="284"/>
        <w:jc w:val="both"/>
        <w:rPr>
          <w:b/>
          <w:i/>
          <w:lang w:val="bg-BG"/>
        </w:rPr>
      </w:pPr>
      <w:r w:rsidRPr="005E601B">
        <w:rPr>
          <w:b/>
          <w:i/>
        </w:rPr>
        <w:t xml:space="preserve">При обследването се установи, че: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безскелетната панелна носеща конструкция на сградата е в добро състояние и не са установени сериозни дефекти (деформации и/или повреди) свързани с нарушаване на проектната носеща способност, коравина, дуктилност и дълготрайност, вследствие на експлоатационни събития.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не са извършвани след въвеждането в експлоатация нови СМР, които да променят категорията на сградата по ЗУТ по степен на значимост.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не са премахвани или добавяни носещи панели, които да оказват влияние върху коравината, носещата способност и дуктилността на сградата.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експлоатационната годност и дълготрайността на сградата е свързана пряко със състоянието на дюбелните връзки между отделните стоманобетонни панели. Тяхната правилна поддръжка и защита от атмосферните условия ще гарантират дългогодишна експлоатация на сградата; </w:t>
      </w:r>
    </w:p>
    <w:p w:rsidR="005E601B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- при оценка на сеизмичното поведение на сградите и съоръженията по нормите от 1964г. и от 2012г. трябва да се вземе под внимание, че изискванията по отношение на оразмеряването и конструирането на носещите елементи в последните </w:t>
      </w:r>
      <w:r w:rsidR="009964FA">
        <w:rPr>
          <w:i/>
          <w:lang w:val="bg-BG"/>
        </w:rPr>
        <w:t xml:space="preserve">не </w:t>
      </w:r>
      <w:r w:rsidR="009964FA">
        <w:rPr>
          <w:i/>
        </w:rPr>
        <w:t xml:space="preserve">са </w:t>
      </w:r>
      <w:r w:rsidRPr="00E458AA">
        <w:rPr>
          <w:i/>
        </w:rPr>
        <w:t xml:space="preserve"> по-строги. Стоманобетонните елементи на разглежданата сграда не са конструирани по изискванията на съвременните сеизмични норми и не са в състояние да поемат изчислителните сеизмични сили дефиниращи сеизмичното въздействие съгласно „Наредба №РД-02-20-2 от 27.01.2012г за проектиране на сгради и съоръжения в земетръсни райони”. </w:t>
      </w:r>
    </w:p>
    <w:p w:rsidR="005E601B" w:rsidRPr="005E601B" w:rsidRDefault="00E458AA" w:rsidP="00C346D2">
      <w:pPr>
        <w:pStyle w:val="20"/>
        <w:spacing w:line="240" w:lineRule="auto"/>
        <w:ind w:left="0" w:firstLine="284"/>
        <w:jc w:val="both"/>
        <w:rPr>
          <w:b/>
          <w:i/>
          <w:lang w:val="bg-BG"/>
        </w:rPr>
      </w:pPr>
      <w:r w:rsidRPr="005E601B">
        <w:rPr>
          <w:b/>
          <w:i/>
        </w:rPr>
        <w:t xml:space="preserve">Дълготрайност на строежа: </w:t>
      </w:r>
    </w:p>
    <w:p w:rsidR="00E458AA" w:rsidRPr="00E458AA" w:rsidRDefault="00E458AA" w:rsidP="00C346D2">
      <w:pPr>
        <w:pStyle w:val="20"/>
        <w:spacing w:line="240" w:lineRule="auto"/>
        <w:ind w:left="0" w:firstLine="284"/>
        <w:jc w:val="both"/>
        <w:rPr>
          <w:i/>
          <w:lang w:val="bg-BG"/>
        </w:rPr>
      </w:pPr>
      <w:r w:rsidRPr="00E458AA">
        <w:rPr>
          <w:i/>
        </w:rPr>
        <w:t xml:space="preserve">Съгласно таблица 1 към чл. 10 на “Наредба № 3 за основните положения за проектиране на конструкциите на строежите и за въздействията върху тях”, 2005г. [2] жилищните, обществените и производствените сгради се категоризират от 3-та категория с проектен експлоатационен срок 50год. Многофамилна жилищната сграда в гр. </w:t>
      </w:r>
      <w:r w:rsidR="005E601B">
        <w:rPr>
          <w:i/>
          <w:lang w:val="bg-BG"/>
        </w:rPr>
        <w:t>Перник</w:t>
      </w:r>
      <w:r w:rsidRPr="00E458AA">
        <w:rPr>
          <w:i/>
        </w:rPr>
        <w:t xml:space="preserve">, </w:t>
      </w:r>
      <w:r w:rsidR="005E601B">
        <w:rPr>
          <w:i/>
          <w:lang w:val="bg-BG"/>
        </w:rPr>
        <w:t>ж.к."</w:t>
      </w:r>
      <w:r w:rsidR="00CA08CF">
        <w:rPr>
          <w:i/>
          <w:lang w:val="bg-BG"/>
        </w:rPr>
        <w:t>Димова махала</w:t>
      </w:r>
      <w:r w:rsidR="005E601B">
        <w:rPr>
          <w:i/>
          <w:lang w:val="bg-BG"/>
        </w:rPr>
        <w:t>", бл.</w:t>
      </w:r>
      <w:r w:rsidR="00CA08CF">
        <w:rPr>
          <w:i/>
          <w:lang w:val="bg-BG"/>
        </w:rPr>
        <w:t>13</w:t>
      </w:r>
      <w:r w:rsidRPr="00E458AA">
        <w:rPr>
          <w:i/>
        </w:rPr>
        <w:t xml:space="preserve"> е в експлоатация </w:t>
      </w:r>
      <w:r w:rsidR="00CA08CF">
        <w:rPr>
          <w:i/>
          <w:lang w:val="bg-BG"/>
        </w:rPr>
        <w:t>42</w:t>
      </w:r>
      <w:r w:rsidRPr="00E458AA">
        <w:rPr>
          <w:i/>
        </w:rPr>
        <w:t xml:space="preserve"> год. Елементите на конструкцията на сградата са в добро състояние. По експертна оценка, при нормално </w:t>
      </w:r>
      <w:r w:rsidRPr="00E458AA">
        <w:rPr>
          <w:i/>
        </w:rPr>
        <w:lastRenderedPageBreak/>
        <w:t xml:space="preserve">поддържане на техническото състояние на сградата, тя може да бъде годна за експлоатация още </w:t>
      </w:r>
      <w:r w:rsidR="00CA08CF">
        <w:rPr>
          <w:i/>
          <w:lang w:val="bg-BG"/>
        </w:rPr>
        <w:t>4</w:t>
      </w:r>
      <w:r w:rsidRPr="00E458AA">
        <w:rPr>
          <w:i/>
        </w:rPr>
        <w:t>0 години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3.1.3. Граници (степен) на пожароустойчивост (огнеустойчивост)</w:t>
      </w:r>
    </w:p>
    <w:p w:rsidR="007B2B1A" w:rsidRPr="007B58DA" w:rsidRDefault="007B58DA" w:rsidP="00C346D2">
      <w:pPr>
        <w:ind w:right="425" w:firstLine="284"/>
        <w:rPr>
          <w:i/>
          <w:color w:val="000000"/>
          <w:lang w:val="bg-BG"/>
        </w:rPr>
      </w:pPr>
      <w:r w:rsidRPr="007B58DA">
        <w:rPr>
          <w:i/>
          <w:color w:val="000000"/>
          <w:lang w:val="bg-BG"/>
        </w:rPr>
        <w:t>Към момента на въвеждане в експлоатация сградата е била в съответствие с нормативните изисквания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3.1.4. Санитарно хигиенни изисквания и околна среда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3.1.4.1. Осветеност</w:t>
      </w:r>
    </w:p>
    <w:p w:rsidR="00543E08" w:rsidRPr="007B58DA" w:rsidRDefault="007B58DA" w:rsidP="00C346D2">
      <w:pPr>
        <w:ind w:right="425" w:firstLine="284"/>
        <w:rPr>
          <w:i/>
          <w:lang w:val="bg-BG"/>
        </w:rPr>
      </w:pPr>
      <w:r w:rsidRPr="007B58DA">
        <w:rPr>
          <w:i/>
          <w:lang w:val="bg-BG"/>
        </w:rPr>
        <w:t>Осигурено е естествено пряко и странично осветление, и изкуствено осветление</w:t>
      </w:r>
    </w:p>
    <w:p w:rsidR="007B2B1A" w:rsidRDefault="007B2B1A" w:rsidP="00C346D2">
      <w:pPr>
        <w:tabs>
          <w:tab w:val="left" w:pos="6345"/>
        </w:tabs>
        <w:ind w:right="425" w:firstLine="284"/>
        <w:rPr>
          <w:lang w:val="bg-BG"/>
        </w:rPr>
      </w:pPr>
      <w:r>
        <w:rPr>
          <w:lang w:val="bg-BG"/>
        </w:rPr>
        <w:t>3.1.4.2. Качество на въздуха</w:t>
      </w:r>
      <w:r w:rsidR="007B58DA">
        <w:rPr>
          <w:lang w:val="bg-BG"/>
        </w:rPr>
        <w:tab/>
      </w:r>
    </w:p>
    <w:p w:rsidR="00A576F9" w:rsidRPr="007B58DA" w:rsidRDefault="007B58DA" w:rsidP="00C346D2">
      <w:pPr>
        <w:ind w:right="425" w:firstLine="284"/>
        <w:rPr>
          <w:i/>
          <w:lang w:val="bg-BG"/>
        </w:rPr>
      </w:pPr>
      <w:r w:rsidRPr="007B58DA">
        <w:rPr>
          <w:i/>
          <w:lang w:val="bg-BG"/>
        </w:rPr>
        <w:t>Осигурено е проветряването на помещенията чрез прозорци и врати.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3.1.4.3. Санитарно-защитни зони, сервитутни зони</w:t>
      </w:r>
    </w:p>
    <w:p w:rsidR="00543E08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3.1.4.4. Други изисквания за здраве и опазване на околната среда </w:t>
      </w:r>
    </w:p>
    <w:p w:rsidR="007B58DA" w:rsidRPr="007B58DA" w:rsidRDefault="007B58DA" w:rsidP="00C346D2">
      <w:pPr>
        <w:ind w:right="425" w:firstLine="284"/>
        <w:rPr>
          <w:i/>
          <w:lang w:val="bg-BG"/>
        </w:rPr>
      </w:pPr>
      <w:r w:rsidRPr="007B58DA">
        <w:rPr>
          <w:i/>
          <w:lang w:val="bg-BG"/>
        </w:rPr>
        <w:t>Сградата отговаря на санитарно</w:t>
      </w:r>
      <w:r w:rsidR="002A0D9A">
        <w:rPr>
          <w:i/>
          <w:lang w:val="bg-BG"/>
        </w:rPr>
        <w:t xml:space="preserve"> </w:t>
      </w:r>
      <w:r w:rsidRPr="007B58DA">
        <w:rPr>
          <w:i/>
          <w:lang w:val="bg-BG"/>
        </w:rPr>
        <w:t>-</w:t>
      </w:r>
      <w:r w:rsidR="002A0D9A">
        <w:rPr>
          <w:i/>
          <w:lang w:val="bg-BG"/>
        </w:rPr>
        <w:t xml:space="preserve"> </w:t>
      </w:r>
      <w:r w:rsidRPr="007B58DA">
        <w:rPr>
          <w:i/>
          <w:lang w:val="bg-BG"/>
        </w:rPr>
        <w:t>хигиените норми за опазване на живота на хората, имуществото им  и околната среда.</w:t>
      </w:r>
    </w:p>
    <w:p w:rsidR="007B2B1A" w:rsidRDefault="00543E08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 </w:t>
      </w:r>
      <w:r w:rsidR="007B2B1A">
        <w:rPr>
          <w:lang w:val="bg-BG"/>
        </w:rPr>
        <w:t>3.1.5. Гранични стойности на нивото на шум в околната среда, в помещения на сгради, еквивалентни нива на шума от автомобилния, въздушния и железотътния транспорт и др.</w:t>
      </w:r>
    </w:p>
    <w:p w:rsidR="007B2B1A" w:rsidRPr="00750BDD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Стойност за конкретния строеж</w:t>
      </w:r>
      <w:r w:rsidR="00B6334C">
        <w:rPr>
          <w:lang w:val="bg-BG"/>
        </w:rPr>
        <w:t xml:space="preserve">: </w:t>
      </w:r>
      <w:r w:rsidR="00C266EF">
        <w:rPr>
          <w:lang w:val="bg-BG"/>
        </w:rPr>
        <w:t>......</w:t>
      </w:r>
      <w:r w:rsidR="002A0D9A">
        <w:rPr>
          <w:lang w:val="bg-BG"/>
        </w:rPr>
        <w:t>.................................................................</w:t>
      </w:r>
      <w:r w:rsidR="00C266EF">
        <w:rPr>
          <w:lang w:val="bg-BG"/>
        </w:rPr>
        <w:t>.......</w:t>
      </w:r>
    </w:p>
    <w:p w:rsidR="007B2B1A" w:rsidRPr="00750BDD" w:rsidRDefault="007B2B1A" w:rsidP="00C346D2">
      <w:pPr>
        <w:ind w:right="425" w:firstLine="284"/>
        <w:rPr>
          <w:lang w:val="bg-BG"/>
        </w:rPr>
      </w:pPr>
      <w:r w:rsidRPr="00B6334C">
        <w:rPr>
          <w:lang w:val="bg-BG"/>
        </w:rPr>
        <w:t>Еталонна нормативна стойност:</w:t>
      </w:r>
      <w:r w:rsidR="00136CF7" w:rsidRPr="00750BDD">
        <w:rPr>
          <w:lang w:val="bg-BG"/>
        </w:rPr>
        <w:t xml:space="preserve"> </w:t>
      </w:r>
      <w:r w:rsidR="00C266EF">
        <w:rPr>
          <w:lang w:val="bg-BG"/>
        </w:rPr>
        <w:t>..</w:t>
      </w:r>
      <w:r w:rsidR="002A0D9A">
        <w:rPr>
          <w:lang w:val="bg-BG"/>
        </w:rPr>
        <w:t>..................................................................</w:t>
      </w:r>
      <w:r w:rsidR="00C266EF">
        <w:rPr>
          <w:lang w:val="bg-BG"/>
        </w:rPr>
        <w:t>...........</w:t>
      </w:r>
    </w:p>
    <w:p w:rsidR="007B2B1A" w:rsidRPr="00A075F3" w:rsidRDefault="007B2B1A" w:rsidP="00C346D2">
      <w:pPr>
        <w:ind w:right="425" w:firstLine="284"/>
        <w:rPr>
          <w:lang w:val="bg-BG"/>
        </w:rPr>
      </w:pPr>
      <w:r w:rsidRPr="00A075F3">
        <w:rPr>
          <w:lang w:val="bg-BG"/>
        </w:rPr>
        <w:t>3.1.6. Стойност на енергийната характеристика, коефициенти на топлопреминаване на сградните ограждащи елементи</w:t>
      </w:r>
    </w:p>
    <w:p w:rsidR="007B2B1A" w:rsidRPr="00542CD5" w:rsidRDefault="007B2B1A" w:rsidP="00C346D2">
      <w:pPr>
        <w:ind w:right="425" w:firstLine="284"/>
        <w:rPr>
          <w:lang w:val="bg-BG"/>
        </w:rPr>
      </w:pPr>
      <w:r w:rsidRPr="00542CD5">
        <w:rPr>
          <w:lang w:val="bg-BG"/>
        </w:rPr>
        <w:t>Стойност за конкретния строеж..................................................................</w:t>
      </w:r>
    </w:p>
    <w:p w:rsidR="002B5A7C" w:rsidRDefault="007B2B1A" w:rsidP="00C346D2">
      <w:pPr>
        <w:ind w:right="425" w:firstLine="284"/>
        <w:rPr>
          <w:lang w:val="bg-BG"/>
        </w:rPr>
      </w:pPr>
      <w:r w:rsidRPr="00542CD5">
        <w:rPr>
          <w:lang w:val="bg-BG"/>
        </w:rPr>
        <w:t>Еталонна нормативна стойност:</w:t>
      </w:r>
      <w:r w:rsidR="00A075F3">
        <w:rPr>
          <w:lang w:val="bg-BG"/>
        </w:rPr>
        <w:t xml:space="preserve"> </w:t>
      </w:r>
      <w:r w:rsidR="002B5A7C">
        <w:rPr>
          <w:lang w:val="bg-BG"/>
        </w:rPr>
        <w:t>..................</w:t>
      </w:r>
      <w:r w:rsidR="002A0D9A">
        <w:rPr>
          <w:lang w:val="bg-BG"/>
        </w:rPr>
        <w:t>.................................</w:t>
      </w:r>
      <w:r w:rsidR="002B5A7C">
        <w:rPr>
          <w:lang w:val="bg-BG"/>
        </w:rPr>
        <w:t>..............</w:t>
      </w:r>
    </w:p>
    <w:p w:rsidR="003A02C2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3.1.7. Елементи на осигурената достъпна среда</w:t>
      </w:r>
      <w:r w:rsidR="00543E08" w:rsidRPr="00750BDD">
        <w:rPr>
          <w:lang w:val="bg-BG"/>
        </w:rPr>
        <w:t xml:space="preserve"> </w:t>
      </w:r>
    </w:p>
    <w:p w:rsidR="007B2B1A" w:rsidRPr="003A02C2" w:rsidRDefault="007B58DA" w:rsidP="00C346D2">
      <w:pPr>
        <w:ind w:right="425" w:firstLine="284"/>
        <w:rPr>
          <w:i/>
          <w:lang w:val="bg-BG"/>
        </w:rPr>
      </w:pPr>
      <w:r w:rsidRPr="003A02C2">
        <w:rPr>
          <w:i/>
          <w:lang w:val="bg-BG"/>
        </w:rPr>
        <w:t xml:space="preserve">Съгласно действащите норми при въвеждане на сградата в експлоатация, </w:t>
      </w:r>
      <w:r w:rsidR="00543E08" w:rsidRPr="003A02C2">
        <w:rPr>
          <w:i/>
          <w:lang w:val="bg-BG"/>
        </w:rPr>
        <w:t xml:space="preserve">не </w:t>
      </w:r>
      <w:r w:rsidRPr="003A02C2">
        <w:rPr>
          <w:i/>
          <w:lang w:val="bg-BG"/>
        </w:rPr>
        <w:t>било</w:t>
      </w:r>
      <w:r w:rsidR="00543E08" w:rsidRPr="003A02C2">
        <w:rPr>
          <w:i/>
          <w:lang w:val="bg-BG"/>
        </w:rPr>
        <w:t xml:space="preserve"> необходимо да се осигурява достъп</w:t>
      </w:r>
      <w:r w:rsidRPr="003A02C2">
        <w:rPr>
          <w:i/>
          <w:lang w:val="bg-BG"/>
        </w:rPr>
        <w:t xml:space="preserve"> за лица в неравностойно положение.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3.2. Технически показатели и параметри, чрез които са изпълнени съществените изисквания по чл. 169, ал. 1 и 2 от ЗУТ към строителните съоръжения</w:t>
      </w:r>
    </w:p>
    <w:p w:rsidR="00E67F82" w:rsidRDefault="00E67F82" w:rsidP="00C346D2">
      <w:pPr>
        <w:ind w:right="425" w:firstLine="284"/>
        <w:rPr>
          <w:lang w:val="bg-BG"/>
        </w:rPr>
      </w:pPr>
    </w:p>
    <w:p w:rsidR="00340B00" w:rsidRDefault="00340B00" w:rsidP="00C346D2">
      <w:pPr>
        <w:ind w:right="425" w:firstLine="284"/>
        <w:rPr>
          <w:lang w:val="bg-BG"/>
        </w:rPr>
      </w:pPr>
    </w:p>
    <w:p w:rsidR="007B2B1A" w:rsidRDefault="007B2B1A" w:rsidP="00C346D2">
      <w:pPr>
        <w:ind w:right="425" w:firstLine="284"/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 xml:space="preserve">РАЗДЕЛ </w:t>
      </w:r>
      <w:r>
        <w:rPr>
          <w:b/>
          <w:bCs/>
          <w:sz w:val="28"/>
          <w:lang w:val="en-US"/>
        </w:rPr>
        <w:t>IV</w:t>
      </w:r>
      <w:r w:rsidRPr="00750BDD">
        <w:rPr>
          <w:b/>
          <w:bCs/>
          <w:sz w:val="28"/>
          <w:lang w:val="bg-BG"/>
        </w:rPr>
        <w:t xml:space="preserve"> </w:t>
      </w:r>
      <w:r>
        <w:rPr>
          <w:b/>
          <w:bCs/>
          <w:sz w:val="28"/>
          <w:lang w:val="bg-BG"/>
        </w:rPr>
        <w:t>“Сертификати”</w:t>
      </w:r>
    </w:p>
    <w:p w:rsidR="003656BF" w:rsidRDefault="003656BF" w:rsidP="00C346D2">
      <w:pPr>
        <w:ind w:right="425" w:firstLine="284"/>
        <w:jc w:val="center"/>
        <w:rPr>
          <w:b/>
          <w:bCs/>
          <w:sz w:val="28"/>
          <w:lang w:val="bg-BG"/>
        </w:rPr>
      </w:pP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4.1. Сертификат на строежа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4.1.1. Сертификати за енергийна ефективност </w:t>
      </w:r>
      <w:r w:rsidR="003A02C2">
        <w:rPr>
          <w:lang w:val="bg-BG"/>
        </w:rPr>
        <w:t xml:space="preserve">: </w:t>
      </w:r>
      <w:r w:rsidR="003A02C2" w:rsidRPr="003A02C2">
        <w:rPr>
          <w:i/>
          <w:lang w:val="bg-BG"/>
        </w:rPr>
        <w:t>Не е представен</w:t>
      </w:r>
      <w:r w:rsidR="003A02C2">
        <w:rPr>
          <w:lang w:val="bg-BG"/>
        </w:rPr>
        <w:t xml:space="preserve"> </w:t>
      </w:r>
    </w:p>
    <w:p w:rsidR="007B2B1A" w:rsidRDefault="007B2B1A" w:rsidP="00C346D2">
      <w:pPr>
        <w:ind w:right="425" w:firstLine="284"/>
        <w:jc w:val="center"/>
        <w:rPr>
          <w:sz w:val="18"/>
          <w:lang w:val="bg-BG"/>
        </w:rPr>
      </w:pPr>
      <w:r>
        <w:rPr>
          <w:sz w:val="18"/>
          <w:lang w:val="bg-BG"/>
        </w:rPr>
        <w:t>(номер, срок на валидност и др. )</w:t>
      </w:r>
    </w:p>
    <w:p w:rsidR="007B2B1A" w:rsidRPr="0021074A" w:rsidRDefault="007B2B1A" w:rsidP="00C346D2">
      <w:pPr>
        <w:ind w:right="425" w:firstLine="284"/>
        <w:rPr>
          <w:color w:val="000000"/>
          <w:lang w:val="bg-BG"/>
        </w:rPr>
      </w:pPr>
      <w:r>
        <w:rPr>
          <w:lang w:val="bg-BG"/>
        </w:rPr>
        <w:t>4.1.2</w:t>
      </w:r>
      <w:r w:rsidRPr="00B6334C">
        <w:rPr>
          <w:lang w:val="bg-BG"/>
        </w:rPr>
        <w:t>. Сертификат за пожарна безопасност</w:t>
      </w:r>
      <w:r w:rsidR="00B6334C" w:rsidRPr="00750BDD">
        <w:rPr>
          <w:color w:val="000000"/>
          <w:lang w:val="bg-BG"/>
        </w:rPr>
        <w:t xml:space="preserve">: </w:t>
      </w:r>
      <w:r w:rsidRPr="0021074A">
        <w:rPr>
          <w:color w:val="000000"/>
          <w:lang w:val="bg-BG"/>
        </w:rPr>
        <w:t xml:space="preserve"> </w:t>
      </w:r>
      <w:r w:rsidR="003A02C2" w:rsidRPr="003A02C2">
        <w:rPr>
          <w:i/>
          <w:lang w:val="bg-BG"/>
        </w:rPr>
        <w:t>Не е представен</w:t>
      </w:r>
    </w:p>
    <w:p w:rsidR="007B2B1A" w:rsidRDefault="007B2B1A" w:rsidP="00C346D2">
      <w:pPr>
        <w:ind w:right="425" w:firstLine="284"/>
        <w:jc w:val="center"/>
        <w:rPr>
          <w:sz w:val="18"/>
          <w:lang w:val="bg-BG"/>
        </w:rPr>
      </w:pPr>
      <w:r>
        <w:rPr>
          <w:sz w:val="18"/>
          <w:lang w:val="bg-BG"/>
        </w:rPr>
        <w:t>(номер, срок на валидност и др. )</w:t>
      </w:r>
    </w:p>
    <w:p w:rsidR="000D0420" w:rsidRDefault="007B2B1A" w:rsidP="00C346D2">
      <w:pPr>
        <w:ind w:right="425" w:firstLine="284"/>
        <w:rPr>
          <w:lang w:val="en-US"/>
        </w:rPr>
      </w:pPr>
      <w:r>
        <w:rPr>
          <w:lang w:val="bg-BG"/>
        </w:rPr>
        <w:t>4.1.3. Други сертификати.</w:t>
      </w:r>
    </w:p>
    <w:p w:rsidR="008B1644" w:rsidRPr="0071316D" w:rsidRDefault="008B1644" w:rsidP="00C346D2">
      <w:pPr>
        <w:ind w:right="425" w:firstLine="284"/>
        <w:rPr>
          <w:sz w:val="16"/>
          <w:szCs w:val="16"/>
          <w:lang w:val="bg-BG"/>
        </w:rPr>
      </w:pP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4.2. Сертификати на строителни конструкции и/или строителни продукти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4.3. Декларации за съответствие на вложените строителни продукти </w:t>
      </w:r>
    </w:p>
    <w:p w:rsidR="003A02C2" w:rsidRDefault="007B2B1A" w:rsidP="00C346D2">
      <w:pPr>
        <w:ind w:right="425" w:firstLine="284"/>
        <w:jc w:val="both"/>
        <w:rPr>
          <w:lang w:val="bg-BG"/>
        </w:rPr>
      </w:pPr>
      <w:r>
        <w:rPr>
          <w:lang w:val="bg-BG"/>
        </w:rPr>
        <w:t>4.3.1. Декларации за съответствие на бетон</w:t>
      </w:r>
      <w:r w:rsidR="00972FE9">
        <w:rPr>
          <w:lang w:val="bg-BG"/>
        </w:rPr>
        <w:t xml:space="preserve">: </w:t>
      </w:r>
    </w:p>
    <w:p w:rsidR="002B5A7C" w:rsidRPr="003A02C2" w:rsidRDefault="003A02C2" w:rsidP="00C346D2">
      <w:pPr>
        <w:ind w:right="425" w:firstLine="284"/>
        <w:jc w:val="both"/>
        <w:rPr>
          <w:i/>
          <w:lang w:val="bg-BG"/>
        </w:rPr>
      </w:pPr>
      <w:r w:rsidRPr="003A02C2">
        <w:rPr>
          <w:i/>
          <w:lang w:val="bg-BG"/>
        </w:rPr>
        <w:t>Към момента на съставяне на Техническия паспорт не са представени. Били са представени при въвеждане на сградата в експлоатация.</w:t>
      </w:r>
    </w:p>
    <w:p w:rsidR="008B1644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>4.3.2. Декларации за съответствие за стомана</w:t>
      </w:r>
      <w:r w:rsidRPr="00750BDD">
        <w:rPr>
          <w:lang w:val="bg-BG"/>
        </w:rPr>
        <w:t>:</w:t>
      </w:r>
    </w:p>
    <w:p w:rsidR="003A02C2" w:rsidRPr="003A02C2" w:rsidRDefault="003A02C2" w:rsidP="00C346D2">
      <w:pPr>
        <w:ind w:right="425" w:firstLine="284"/>
        <w:jc w:val="both"/>
        <w:rPr>
          <w:i/>
          <w:lang w:val="bg-BG"/>
        </w:rPr>
      </w:pPr>
      <w:r w:rsidRPr="003A02C2">
        <w:rPr>
          <w:i/>
          <w:lang w:val="bg-BG"/>
        </w:rPr>
        <w:t>Към момента на съставяне на Техническия паспорт не са представени. Били са представени при въвеждане на сградата в експлоатация.</w:t>
      </w:r>
    </w:p>
    <w:p w:rsidR="0011307E" w:rsidRPr="00A074C9" w:rsidRDefault="0011307E" w:rsidP="00C346D2">
      <w:pPr>
        <w:ind w:right="425" w:firstLine="284"/>
        <w:rPr>
          <w:sz w:val="16"/>
          <w:szCs w:val="16"/>
          <w:lang w:val="bg-BG"/>
        </w:rPr>
      </w:pPr>
    </w:p>
    <w:p w:rsidR="000D1241" w:rsidRPr="000D1241" w:rsidRDefault="000D1241" w:rsidP="00C346D2">
      <w:pPr>
        <w:pStyle w:val="31"/>
        <w:ind w:left="0" w:firstLine="284"/>
        <w:rPr>
          <w:sz w:val="24"/>
          <w:szCs w:val="24"/>
          <w:lang w:val="bg-BG"/>
        </w:rPr>
      </w:pPr>
      <w:r w:rsidRPr="000D1241">
        <w:rPr>
          <w:sz w:val="24"/>
          <w:szCs w:val="24"/>
          <w:lang w:val="bg-BG"/>
        </w:rPr>
        <w:t xml:space="preserve">             </w:t>
      </w:r>
      <w:r w:rsidR="007B2B1A" w:rsidRPr="000D1241">
        <w:rPr>
          <w:sz w:val="24"/>
          <w:szCs w:val="24"/>
          <w:lang w:val="bg-BG"/>
        </w:rPr>
        <w:t>4.4.</w:t>
      </w:r>
      <w:r w:rsidR="007B2B1A" w:rsidRPr="000D1241">
        <w:rPr>
          <w:lang w:val="bg-BG"/>
        </w:rPr>
        <w:t xml:space="preserve"> </w:t>
      </w:r>
      <w:r w:rsidR="007B2B1A" w:rsidRPr="000D1241">
        <w:rPr>
          <w:sz w:val="24"/>
          <w:szCs w:val="24"/>
          <w:lang w:val="bg-BG"/>
        </w:rPr>
        <w:t xml:space="preserve">Паспорти за техническо оборудване </w:t>
      </w:r>
    </w:p>
    <w:p w:rsidR="00D37E23" w:rsidRPr="000D1241" w:rsidRDefault="000D1241" w:rsidP="00C346D2">
      <w:pPr>
        <w:pStyle w:val="31"/>
        <w:ind w:left="0" w:firstLine="28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</w:t>
      </w:r>
      <w:r w:rsidR="007B2B1A" w:rsidRPr="000D1241">
        <w:rPr>
          <w:sz w:val="24"/>
          <w:szCs w:val="24"/>
          <w:lang w:val="bg-BG"/>
        </w:rPr>
        <w:t xml:space="preserve">4.4.1. Паспорти на машини </w:t>
      </w:r>
      <w:r w:rsidR="00D37E23">
        <w:rPr>
          <w:sz w:val="24"/>
          <w:szCs w:val="24"/>
          <w:lang w:val="bg-BG"/>
        </w:rPr>
        <w:t>–</w:t>
      </w:r>
      <w:r w:rsidR="007B2B1A" w:rsidRPr="000D1241">
        <w:rPr>
          <w:sz w:val="24"/>
          <w:szCs w:val="24"/>
          <w:lang w:val="bg-BG"/>
        </w:rPr>
        <w:t xml:space="preserve"> </w:t>
      </w:r>
    </w:p>
    <w:p w:rsidR="001F241B" w:rsidRPr="002D74AD" w:rsidRDefault="007B2B1A" w:rsidP="00C346D2">
      <w:pPr>
        <w:ind w:right="425" w:firstLine="284"/>
        <w:rPr>
          <w:lang w:val="en-US"/>
        </w:rPr>
      </w:pPr>
      <w:r w:rsidRPr="00A760A9">
        <w:rPr>
          <w:lang w:val="bg-BG"/>
        </w:rPr>
        <w:lastRenderedPageBreak/>
        <w:t>4.5. Други сертификати и документи:</w:t>
      </w:r>
    </w:p>
    <w:p w:rsidR="001F241B" w:rsidRDefault="003A02C2" w:rsidP="00C346D2">
      <w:pPr>
        <w:numPr>
          <w:ilvl w:val="2"/>
          <w:numId w:val="6"/>
        </w:numPr>
        <w:tabs>
          <w:tab w:val="clear" w:pos="2160"/>
          <w:tab w:val="num" w:pos="851"/>
        </w:tabs>
        <w:ind w:left="0" w:firstLine="284"/>
        <w:rPr>
          <w:i/>
          <w:lang w:val="bg-BG"/>
        </w:rPr>
      </w:pPr>
      <w:r>
        <w:rPr>
          <w:i/>
          <w:lang w:val="bg-BG"/>
        </w:rPr>
        <w:t>Комбинирана скица на ПИ 55871.50</w:t>
      </w:r>
      <w:r w:rsidR="00CA08CF">
        <w:rPr>
          <w:i/>
          <w:lang w:val="bg-BG"/>
        </w:rPr>
        <w:t>6</w:t>
      </w:r>
      <w:r>
        <w:rPr>
          <w:i/>
          <w:lang w:val="bg-BG"/>
        </w:rPr>
        <w:t>.</w:t>
      </w:r>
      <w:r w:rsidR="00CA08CF">
        <w:rPr>
          <w:i/>
          <w:lang w:val="bg-BG"/>
        </w:rPr>
        <w:t>112</w:t>
      </w:r>
      <w:r>
        <w:rPr>
          <w:i/>
          <w:lang w:val="bg-BG"/>
        </w:rPr>
        <w:t>.</w:t>
      </w:r>
      <w:r w:rsidR="00CA08CF">
        <w:rPr>
          <w:i/>
          <w:lang w:val="bg-BG"/>
        </w:rPr>
        <w:t>2</w:t>
      </w:r>
      <w:r>
        <w:rPr>
          <w:i/>
          <w:lang w:val="bg-BG"/>
        </w:rPr>
        <w:t xml:space="preserve"> по КК на гр.Перник, изготвена от инж. Анита Радославова Христова</w:t>
      </w:r>
    </w:p>
    <w:p w:rsidR="003A02C2" w:rsidRPr="008C402D" w:rsidRDefault="003A02C2" w:rsidP="00C346D2">
      <w:pPr>
        <w:numPr>
          <w:ilvl w:val="2"/>
          <w:numId w:val="6"/>
        </w:numPr>
        <w:tabs>
          <w:tab w:val="clear" w:pos="2160"/>
          <w:tab w:val="num" w:pos="851"/>
        </w:tabs>
        <w:ind w:left="0" w:firstLine="284"/>
        <w:rPr>
          <w:i/>
          <w:lang w:val="bg-BG"/>
        </w:rPr>
      </w:pPr>
      <w:r>
        <w:rPr>
          <w:i/>
          <w:lang w:val="bg-BG"/>
        </w:rPr>
        <w:t>Справка по Кадастралната карта на гр.Перник на сграда с идентификатор 55871.50</w:t>
      </w:r>
      <w:r w:rsidR="00CA08CF">
        <w:rPr>
          <w:i/>
          <w:lang w:val="bg-BG"/>
        </w:rPr>
        <w:t>6</w:t>
      </w:r>
      <w:r>
        <w:rPr>
          <w:i/>
          <w:lang w:val="bg-BG"/>
        </w:rPr>
        <w:t>.</w:t>
      </w:r>
      <w:r w:rsidR="00CA08CF">
        <w:rPr>
          <w:i/>
          <w:lang w:val="bg-BG"/>
        </w:rPr>
        <w:t>112</w:t>
      </w:r>
      <w:r>
        <w:rPr>
          <w:i/>
          <w:lang w:val="bg-BG"/>
        </w:rPr>
        <w:t>.</w:t>
      </w:r>
      <w:r w:rsidR="00CA08CF">
        <w:rPr>
          <w:i/>
          <w:lang w:val="bg-BG"/>
        </w:rPr>
        <w:t>2</w:t>
      </w:r>
      <w:r>
        <w:rPr>
          <w:i/>
          <w:lang w:val="bg-BG"/>
        </w:rPr>
        <w:t>, отпечатана на 04.08.2015г.</w:t>
      </w:r>
    </w:p>
    <w:p w:rsidR="008A78A5" w:rsidRDefault="008A78A5" w:rsidP="00C346D2">
      <w:pPr>
        <w:ind w:firstLine="284"/>
        <w:rPr>
          <w:i/>
          <w:color w:val="000000"/>
          <w:lang w:val="bg-BG"/>
        </w:rPr>
      </w:pPr>
    </w:p>
    <w:p w:rsidR="008953E9" w:rsidRPr="008953E9" w:rsidRDefault="008953E9" w:rsidP="00C346D2">
      <w:pPr>
        <w:ind w:firstLine="284"/>
        <w:rPr>
          <w:i/>
          <w:color w:val="000000"/>
          <w:lang w:val="bg-BG"/>
        </w:rPr>
      </w:pPr>
    </w:p>
    <w:p w:rsidR="00CA1DC8" w:rsidRDefault="007B2B1A" w:rsidP="00C346D2">
      <w:pPr>
        <w:ind w:right="425" w:firstLine="284"/>
        <w:jc w:val="center"/>
        <w:rPr>
          <w:b/>
          <w:bCs/>
          <w:sz w:val="28"/>
          <w:lang w:val="bg-BG"/>
        </w:rPr>
      </w:pPr>
      <w:r>
        <w:rPr>
          <w:b/>
          <w:bCs/>
          <w:sz w:val="28"/>
          <w:lang w:val="bg-BG"/>
        </w:rPr>
        <w:t xml:space="preserve">РАЗДЕЛ </w:t>
      </w:r>
      <w:r>
        <w:rPr>
          <w:b/>
          <w:bCs/>
          <w:sz w:val="28"/>
          <w:lang w:val="en-US"/>
        </w:rPr>
        <w:t>V</w:t>
      </w:r>
      <w:r w:rsidRPr="00750BDD">
        <w:rPr>
          <w:b/>
          <w:bCs/>
          <w:sz w:val="28"/>
          <w:lang w:val="bg-BG"/>
        </w:rPr>
        <w:t xml:space="preserve"> “</w:t>
      </w:r>
      <w:r>
        <w:rPr>
          <w:b/>
          <w:bCs/>
          <w:sz w:val="28"/>
          <w:lang w:val="bg-BG"/>
        </w:rPr>
        <w:t>Данни за собственика и лицата, съставили или актуализирали техническия паспорт”</w:t>
      </w:r>
    </w:p>
    <w:p w:rsidR="00B92820" w:rsidRPr="00CA1DC8" w:rsidRDefault="00B92820" w:rsidP="00C346D2">
      <w:pPr>
        <w:ind w:right="425" w:firstLine="284"/>
        <w:jc w:val="center"/>
        <w:rPr>
          <w:b/>
          <w:bCs/>
          <w:sz w:val="28"/>
          <w:lang w:val="bg-BG"/>
        </w:rPr>
      </w:pPr>
    </w:p>
    <w:p w:rsidR="00834CCF" w:rsidRDefault="00CA1DC8" w:rsidP="00C346D2">
      <w:pPr>
        <w:ind w:right="425" w:firstLine="284"/>
        <w:jc w:val="both"/>
        <w:rPr>
          <w:lang w:val="bg-BG"/>
        </w:rPr>
      </w:pPr>
      <w:r w:rsidRPr="002C2A38">
        <w:rPr>
          <w:lang w:val="bg-BG"/>
        </w:rPr>
        <w:t xml:space="preserve">                  </w:t>
      </w:r>
      <w:r w:rsidR="007B2B1A">
        <w:rPr>
          <w:lang w:val="bg-BG"/>
        </w:rPr>
        <w:t xml:space="preserve">5.1. </w:t>
      </w:r>
      <w:r w:rsidR="00834CCF">
        <w:rPr>
          <w:lang w:val="bg-BG"/>
        </w:rPr>
        <w:t>Данни за собственика</w:t>
      </w:r>
    </w:p>
    <w:p w:rsidR="00C73F42" w:rsidRDefault="00C73F42" w:rsidP="00C346D2">
      <w:pPr>
        <w:ind w:right="425" w:firstLine="284"/>
        <w:jc w:val="both"/>
        <w:rPr>
          <w:lang w:val="bg-BG"/>
        </w:rPr>
      </w:pPr>
    </w:p>
    <w:p w:rsidR="007421D4" w:rsidRPr="001A5DC9" w:rsidRDefault="00FE3E0D" w:rsidP="00C346D2">
      <w:pPr>
        <w:ind w:right="180" w:firstLine="284"/>
        <w:rPr>
          <w:b/>
          <w:i/>
          <w:u w:val="single"/>
          <w:lang w:val="bg-BG"/>
        </w:rPr>
      </w:pPr>
      <w:r w:rsidRPr="001A5DC9">
        <w:rPr>
          <w:b/>
          <w:i/>
          <w:u w:val="single"/>
          <w:lang w:val="bg-BG"/>
        </w:rPr>
        <w:t xml:space="preserve"> </w:t>
      </w:r>
      <w:r w:rsidR="001A5DC9" w:rsidRPr="001A5DC9">
        <w:rPr>
          <w:b/>
          <w:i/>
          <w:u w:val="single"/>
          <w:lang w:val="bg-BG"/>
        </w:rPr>
        <w:t>ж.к."</w:t>
      </w:r>
      <w:r w:rsidR="00CA08CF">
        <w:rPr>
          <w:b/>
          <w:i/>
          <w:u w:val="single"/>
          <w:lang w:val="bg-BG"/>
        </w:rPr>
        <w:t>Димова махала</w:t>
      </w:r>
      <w:r w:rsidR="001A5DC9" w:rsidRPr="001A5DC9">
        <w:rPr>
          <w:b/>
          <w:i/>
          <w:u w:val="single"/>
          <w:lang w:val="bg-BG"/>
        </w:rPr>
        <w:t>", бл.</w:t>
      </w:r>
      <w:r w:rsidR="00CA08CF">
        <w:rPr>
          <w:b/>
          <w:i/>
          <w:u w:val="single"/>
          <w:lang w:val="bg-BG"/>
        </w:rPr>
        <w:t>13</w:t>
      </w:r>
      <w:r w:rsidR="001A5DC9" w:rsidRPr="001A5DC9">
        <w:rPr>
          <w:b/>
          <w:i/>
          <w:u w:val="single"/>
          <w:lang w:val="bg-BG"/>
        </w:rPr>
        <w:t xml:space="preserve"> вх.А</w:t>
      </w:r>
    </w:p>
    <w:p w:rsidR="001A5DC9" w:rsidRDefault="001A5DC9" w:rsidP="00C346D2">
      <w:pPr>
        <w:ind w:firstLine="284"/>
        <w:rPr>
          <w:sz w:val="20"/>
          <w:szCs w:val="20"/>
          <w:lang w:val="bg-BG"/>
        </w:rPr>
      </w:pPr>
    </w:p>
    <w:p w:rsidR="001A5DC9" w:rsidRP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Етаж 1</w:t>
      </w:r>
    </w:p>
    <w:p w:rsid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ап.1. </w:t>
      </w:r>
      <w:r w:rsidR="00CA08CF">
        <w:rPr>
          <w:i/>
          <w:lang w:val="bg-BG"/>
        </w:rPr>
        <w:t>Лилия Йорданова Троянова</w:t>
      </w:r>
    </w:p>
    <w:p w:rsidR="001A5DC9" w:rsidRDefault="001A5DC9" w:rsidP="00C346D2">
      <w:pPr>
        <w:ind w:firstLine="284"/>
        <w:rPr>
          <w:i/>
          <w:lang w:val="bg-BG"/>
        </w:rPr>
      </w:pPr>
      <w:r>
        <w:rPr>
          <w:i/>
          <w:lang w:val="bg-BG"/>
        </w:rPr>
        <w:t xml:space="preserve">ап.2. </w:t>
      </w:r>
      <w:r w:rsidR="00CA08CF">
        <w:rPr>
          <w:i/>
          <w:lang w:val="bg-BG"/>
        </w:rPr>
        <w:t>Виктор Благоев Йорданов</w:t>
      </w:r>
    </w:p>
    <w:p w:rsidR="001A5DC9" w:rsidRDefault="001A5DC9" w:rsidP="00C346D2">
      <w:pPr>
        <w:ind w:firstLine="284"/>
        <w:rPr>
          <w:i/>
          <w:lang w:val="bg-BG"/>
        </w:rPr>
      </w:pPr>
    </w:p>
    <w:p w:rsidR="001A5DC9" w:rsidRP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2</w:t>
      </w:r>
    </w:p>
    <w:p w:rsid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</w:t>
      </w:r>
      <w:r w:rsidR="00CA08CF">
        <w:rPr>
          <w:i/>
          <w:lang w:val="bg-BG"/>
        </w:rPr>
        <w:t>3</w:t>
      </w:r>
      <w:r w:rsidRPr="001A5DC9">
        <w:rPr>
          <w:i/>
          <w:lang w:val="bg-BG"/>
        </w:rPr>
        <w:t xml:space="preserve">. </w:t>
      </w:r>
      <w:r w:rsidR="00CA08CF">
        <w:rPr>
          <w:i/>
          <w:lang w:val="bg-BG"/>
        </w:rPr>
        <w:t>Чавдар Георгиев Лазаров</w:t>
      </w:r>
    </w:p>
    <w:p w:rsidR="001A5DC9" w:rsidRDefault="001A5DC9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</w:t>
      </w:r>
      <w:r w:rsidR="00CA08CF">
        <w:rPr>
          <w:i/>
          <w:lang w:val="bg-BG"/>
        </w:rPr>
        <w:t>4</w:t>
      </w:r>
      <w:r>
        <w:rPr>
          <w:i/>
          <w:lang w:val="bg-BG"/>
        </w:rPr>
        <w:t xml:space="preserve">. </w:t>
      </w:r>
      <w:r w:rsidR="00CA08CF">
        <w:rPr>
          <w:i/>
          <w:lang w:val="bg-BG"/>
        </w:rPr>
        <w:t>Борислав Николаев Иванов</w:t>
      </w:r>
    </w:p>
    <w:p w:rsidR="001A5DC9" w:rsidRDefault="001A5DC9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</w:t>
      </w:r>
      <w:r w:rsidR="00CA08CF">
        <w:rPr>
          <w:i/>
          <w:lang w:val="bg-BG"/>
        </w:rPr>
        <w:t>5</w:t>
      </w:r>
      <w:r>
        <w:rPr>
          <w:i/>
          <w:lang w:val="bg-BG"/>
        </w:rPr>
        <w:t xml:space="preserve">. </w:t>
      </w:r>
      <w:r w:rsidR="00CA08CF">
        <w:rPr>
          <w:i/>
          <w:lang w:val="bg-BG"/>
        </w:rPr>
        <w:t>Кирил Велинов</w:t>
      </w:r>
    </w:p>
    <w:p w:rsidR="001A5DC9" w:rsidRDefault="001A5DC9" w:rsidP="00C346D2">
      <w:pPr>
        <w:ind w:firstLine="284"/>
        <w:rPr>
          <w:i/>
          <w:lang w:val="bg-BG"/>
        </w:rPr>
      </w:pPr>
    </w:p>
    <w:p w:rsidR="001A5DC9" w:rsidRP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3</w:t>
      </w:r>
    </w:p>
    <w:p w:rsidR="001A5DC9" w:rsidRDefault="001A5DC9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</w:t>
      </w:r>
      <w:r w:rsidR="00CA08CF">
        <w:rPr>
          <w:i/>
          <w:lang w:val="bg-BG"/>
        </w:rPr>
        <w:t>6</w:t>
      </w:r>
      <w:r w:rsidRPr="001A5DC9">
        <w:rPr>
          <w:i/>
          <w:lang w:val="bg-BG"/>
        </w:rPr>
        <w:t xml:space="preserve">. </w:t>
      </w:r>
      <w:r w:rsidR="00CA08CF">
        <w:rPr>
          <w:i/>
          <w:lang w:val="bg-BG"/>
        </w:rPr>
        <w:t>Верка Симова</w:t>
      </w:r>
    </w:p>
    <w:p w:rsidR="001A5DC9" w:rsidRDefault="001A5DC9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</w:t>
      </w:r>
      <w:r w:rsidR="00CA08CF">
        <w:rPr>
          <w:i/>
          <w:lang w:val="bg-BG"/>
        </w:rPr>
        <w:t>7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Христиана Цанева Манова</w:t>
      </w:r>
    </w:p>
    <w:p w:rsidR="001A5DC9" w:rsidRDefault="001A5DC9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</w:t>
      </w:r>
      <w:r w:rsidR="00CA08CF">
        <w:rPr>
          <w:i/>
          <w:lang w:val="bg-BG"/>
        </w:rPr>
        <w:t>8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Асен Руменов Манов</w:t>
      </w:r>
    </w:p>
    <w:p w:rsidR="001A5DC9" w:rsidRDefault="001A5DC9" w:rsidP="00C346D2">
      <w:pPr>
        <w:ind w:firstLine="284"/>
        <w:rPr>
          <w:i/>
          <w:lang w:val="bg-BG"/>
        </w:rPr>
      </w:pPr>
    </w:p>
    <w:p w:rsidR="009816E4" w:rsidRPr="001A5DC9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4</w:t>
      </w:r>
    </w:p>
    <w:p w:rsidR="009816E4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</w:t>
      </w:r>
      <w:r w:rsidR="00CA08CF">
        <w:rPr>
          <w:i/>
          <w:lang w:val="bg-BG"/>
        </w:rPr>
        <w:t>9</w:t>
      </w:r>
      <w:r w:rsidRPr="001A5DC9">
        <w:rPr>
          <w:i/>
          <w:lang w:val="bg-BG"/>
        </w:rPr>
        <w:t xml:space="preserve">. </w:t>
      </w:r>
      <w:r w:rsidR="00C73F42">
        <w:rPr>
          <w:i/>
          <w:lang w:val="bg-BG"/>
        </w:rPr>
        <w:t>Йоан Кънчев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A08CF">
        <w:rPr>
          <w:i/>
          <w:lang w:val="bg-BG"/>
        </w:rPr>
        <w:t>0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Любен Петров Стоицов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73F42">
        <w:rPr>
          <w:i/>
          <w:lang w:val="bg-BG"/>
        </w:rPr>
        <w:t>1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Лиляна Алексиева Лилова</w:t>
      </w:r>
    </w:p>
    <w:p w:rsidR="009816E4" w:rsidRDefault="009816E4" w:rsidP="00C346D2">
      <w:pPr>
        <w:ind w:firstLine="284"/>
        <w:rPr>
          <w:i/>
          <w:lang w:val="bg-BG"/>
        </w:rPr>
      </w:pPr>
    </w:p>
    <w:p w:rsidR="009816E4" w:rsidRPr="001A5DC9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5</w:t>
      </w:r>
    </w:p>
    <w:p w:rsidR="009816E4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ап.1</w:t>
      </w:r>
      <w:r w:rsidR="00CA08CF">
        <w:rPr>
          <w:i/>
          <w:lang w:val="bg-BG"/>
        </w:rPr>
        <w:t>2</w:t>
      </w:r>
      <w:r w:rsidRPr="001A5DC9">
        <w:rPr>
          <w:i/>
          <w:lang w:val="bg-BG"/>
        </w:rPr>
        <w:t xml:space="preserve">. </w:t>
      </w:r>
      <w:r w:rsidR="00C73F42">
        <w:rPr>
          <w:i/>
          <w:lang w:val="bg-BG"/>
        </w:rPr>
        <w:t>Методи Петров Ангелов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A08CF">
        <w:rPr>
          <w:i/>
          <w:lang w:val="bg-BG"/>
        </w:rPr>
        <w:t>3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Златка Златанова Джамалова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A08CF">
        <w:rPr>
          <w:i/>
          <w:lang w:val="bg-BG"/>
        </w:rPr>
        <w:t>4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Методи Петров Ангелов</w:t>
      </w:r>
    </w:p>
    <w:p w:rsidR="00CA08CF" w:rsidRDefault="00CA08CF" w:rsidP="00C346D2">
      <w:pPr>
        <w:ind w:firstLine="284"/>
        <w:rPr>
          <w:i/>
          <w:lang w:val="bg-BG"/>
        </w:rPr>
      </w:pPr>
    </w:p>
    <w:p w:rsidR="009816E4" w:rsidRPr="001A5DC9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6</w:t>
      </w:r>
    </w:p>
    <w:p w:rsidR="009816E4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ап.1</w:t>
      </w:r>
      <w:r w:rsidR="00CA08CF">
        <w:rPr>
          <w:i/>
          <w:lang w:val="bg-BG"/>
        </w:rPr>
        <w:t>5</w:t>
      </w:r>
      <w:r w:rsidRPr="001A5DC9">
        <w:rPr>
          <w:i/>
          <w:lang w:val="bg-BG"/>
        </w:rPr>
        <w:t xml:space="preserve">. </w:t>
      </w:r>
      <w:r w:rsidR="00C73F42">
        <w:rPr>
          <w:i/>
          <w:lang w:val="bg-BG"/>
        </w:rPr>
        <w:t>Кръстинка Борисова Гюрова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A08CF">
        <w:rPr>
          <w:i/>
          <w:lang w:val="bg-BG"/>
        </w:rPr>
        <w:t>6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Роза Иванова Войнова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ап.1</w:t>
      </w:r>
      <w:r w:rsidR="00CA08CF">
        <w:rPr>
          <w:i/>
          <w:lang w:val="bg-BG"/>
        </w:rPr>
        <w:t>7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Вергиния Иванова Алексова</w:t>
      </w:r>
    </w:p>
    <w:p w:rsidR="009816E4" w:rsidRDefault="009816E4" w:rsidP="00C346D2">
      <w:pPr>
        <w:ind w:firstLine="284"/>
        <w:rPr>
          <w:i/>
          <w:lang w:val="bg-BG"/>
        </w:rPr>
      </w:pPr>
    </w:p>
    <w:p w:rsidR="009816E4" w:rsidRPr="001A5DC9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7</w:t>
      </w:r>
    </w:p>
    <w:p w:rsidR="009816E4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ап.1</w:t>
      </w:r>
      <w:r w:rsidR="00CA08CF">
        <w:rPr>
          <w:i/>
          <w:lang w:val="bg-BG"/>
        </w:rPr>
        <w:t>8</w:t>
      </w:r>
      <w:r w:rsidRPr="001A5DC9">
        <w:rPr>
          <w:i/>
          <w:lang w:val="bg-BG"/>
        </w:rPr>
        <w:t xml:space="preserve">. </w:t>
      </w:r>
      <w:r w:rsidR="00C73F42">
        <w:rPr>
          <w:i/>
          <w:lang w:val="bg-BG"/>
        </w:rPr>
        <w:t>Кирил Стоименов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</w:t>
      </w:r>
      <w:r w:rsidR="00CA08CF">
        <w:rPr>
          <w:i/>
          <w:lang w:val="bg-BG"/>
        </w:rPr>
        <w:t>19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Ирена Иванова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ап.2</w:t>
      </w:r>
      <w:r w:rsidR="00CA08CF">
        <w:rPr>
          <w:i/>
          <w:lang w:val="bg-BG"/>
        </w:rPr>
        <w:t>0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Ивайло Манолов Спасов</w:t>
      </w:r>
    </w:p>
    <w:p w:rsidR="009816E4" w:rsidRDefault="009816E4" w:rsidP="00C346D2">
      <w:pPr>
        <w:ind w:firstLine="284"/>
        <w:rPr>
          <w:i/>
          <w:lang w:val="bg-BG"/>
        </w:rPr>
      </w:pPr>
    </w:p>
    <w:p w:rsidR="009816E4" w:rsidRPr="001A5DC9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 xml:space="preserve">Етаж </w:t>
      </w:r>
      <w:r>
        <w:rPr>
          <w:i/>
          <w:lang w:val="bg-BG"/>
        </w:rPr>
        <w:t>8</w:t>
      </w:r>
    </w:p>
    <w:p w:rsidR="009816E4" w:rsidRDefault="009816E4" w:rsidP="00C346D2">
      <w:pPr>
        <w:ind w:firstLine="284"/>
        <w:rPr>
          <w:i/>
          <w:lang w:val="bg-BG"/>
        </w:rPr>
      </w:pPr>
      <w:r w:rsidRPr="001A5DC9">
        <w:rPr>
          <w:i/>
          <w:lang w:val="bg-BG"/>
        </w:rPr>
        <w:t>ап.</w:t>
      </w:r>
      <w:r>
        <w:rPr>
          <w:i/>
          <w:lang w:val="bg-BG"/>
        </w:rPr>
        <w:t>2</w:t>
      </w:r>
      <w:r w:rsidR="00CA08CF">
        <w:rPr>
          <w:i/>
          <w:lang w:val="bg-BG"/>
        </w:rPr>
        <w:t>1</w:t>
      </w:r>
      <w:r w:rsidRPr="001A5DC9">
        <w:rPr>
          <w:i/>
          <w:lang w:val="bg-BG"/>
        </w:rPr>
        <w:t xml:space="preserve">. </w:t>
      </w:r>
      <w:r w:rsidR="00C73F42">
        <w:rPr>
          <w:i/>
          <w:lang w:val="bg-BG"/>
        </w:rPr>
        <w:t>Йордан Михайлов Йорданов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lastRenderedPageBreak/>
        <w:t>ап.2</w:t>
      </w:r>
      <w:r w:rsidR="00CA08CF">
        <w:rPr>
          <w:i/>
          <w:lang w:val="bg-BG"/>
        </w:rPr>
        <w:t>2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Таня Димитрова Борисова</w:t>
      </w:r>
    </w:p>
    <w:p w:rsidR="009816E4" w:rsidRDefault="009816E4" w:rsidP="00C346D2">
      <w:pPr>
        <w:ind w:firstLine="284"/>
        <w:rPr>
          <w:i/>
          <w:lang w:val="bg-BG"/>
        </w:rPr>
      </w:pPr>
      <w:r>
        <w:rPr>
          <w:i/>
          <w:lang w:val="bg-BG"/>
        </w:rPr>
        <w:t>ап.2</w:t>
      </w:r>
      <w:r w:rsidR="00CA08CF">
        <w:rPr>
          <w:i/>
          <w:lang w:val="bg-BG"/>
        </w:rPr>
        <w:t>3</w:t>
      </w:r>
      <w:r>
        <w:rPr>
          <w:i/>
          <w:lang w:val="bg-BG"/>
        </w:rPr>
        <w:t xml:space="preserve">. </w:t>
      </w:r>
      <w:r w:rsidR="00C73F42">
        <w:rPr>
          <w:i/>
          <w:lang w:val="bg-BG"/>
        </w:rPr>
        <w:t>Росица Алексова</w:t>
      </w:r>
    </w:p>
    <w:p w:rsidR="009816E4" w:rsidRPr="00F9136D" w:rsidRDefault="009816E4" w:rsidP="00C346D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right="180" w:firstLine="284"/>
        <w:rPr>
          <w:b/>
          <w:i/>
          <w:u w:val="single"/>
          <w:lang w:val="bg-BG"/>
        </w:rPr>
      </w:pPr>
      <w:r w:rsidRPr="00F9136D">
        <w:rPr>
          <w:b/>
          <w:i/>
          <w:u w:val="single"/>
          <w:lang w:val="bg-BG"/>
        </w:rPr>
        <w:t>ж.к."Димова махала", бл.13 вх.Б</w:t>
      </w:r>
    </w:p>
    <w:p w:rsidR="00C73F42" w:rsidRPr="00F9136D" w:rsidRDefault="00C73F42" w:rsidP="00C73F42">
      <w:pPr>
        <w:ind w:firstLine="284"/>
        <w:rPr>
          <w:sz w:val="20"/>
          <w:szCs w:val="20"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1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ап.24. </w:t>
      </w:r>
      <w:r w:rsidR="00FF4FDA" w:rsidRPr="00F9136D">
        <w:rPr>
          <w:i/>
          <w:lang w:val="bg-BG"/>
        </w:rPr>
        <w:t>Людмила Стоянова Дойчинова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ап.25. </w:t>
      </w:r>
      <w:r w:rsidR="00FF4FDA" w:rsidRPr="00F9136D">
        <w:rPr>
          <w:i/>
          <w:lang w:val="bg-BG"/>
        </w:rPr>
        <w:t>Румен Станков Асенов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2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ап.26. </w:t>
      </w:r>
      <w:r w:rsidR="00FF4FDA" w:rsidRPr="00F9136D">
        <w:rPr>
          <w:i/>
          <w:lang w:val="bg-BG"/>
        </w:rPr>
        <w:t>Илиян Любчов Йорданов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ап.27. </w:t>
      </w:r>
      <w:r w:rsidR="00FF4FDA" w:rsidRPr="00F9136D">
        <w:rPr>
          <w:i/>
          <w:lang w:val="bg-BG"/>
        </w:rPr>
        <w:t>Светослав Викторов Стойнев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ап.28. </w:t>
      </w:r>
      <w:r w:rsidR="00FF4FDA" w:rsidRPr="00F9136D">
        <w:rPr>
          <w:i/>
          <w:lang w:val="bg-BG"/>
        </w:rPr>
        <w:t>Валентина Стоименова Йорданова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3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ап.29. </w:t>
      </w:r>
      <w:r w:rsidR="00FF4FDA" w:rsidRPr="00F9136D">
        <w:rPr>
          <w:i/>
          <w:lang w:val="bg-BG"/>
        </w:rPr>
        <w:t>Христо Георгиев Маринов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ап.30. </w:t>
      </w:r>
      <w:r w:rsidR="00FF4FDA" w:rsidRPr="00F9136D">
        <w:rPr>
          <w:i/>
          <w:lang w:val="bg-BG"/>
        </w:rPr>
        <w:t>Стефан Янев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ап.31. </w:t>
      </w:r>
      <w:r w:rsidR="00FF4FDA" w:rsidRPr="00F9136D">
        <w:rPr>
          <w:i/>
          <w:lang w:val="bg-BG"/>
        </w:rPr>
        <w:t>Славка Йорданова Манолова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4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ап.32. </w:t>
      </w:r>
      <w:r w:rsidR="00FF4FDA" w:rsidRPr="00F9136D">
        <w:rPr>
          <w:i/>
          <w:lang w:val="bg-BG"/>
        </w:rPr>
        <w:t>Радка Дахгърова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ап.33. </w:t>
      </w:r>
      <w:r w:rsidR="00FF4FDA" w:rsidRPr="00F9136D">
        <w:rPr>
          <w:i/>
          <w:lang w:val="bg-BG"/>
        </w:rPr>
        <w:t>Анна Венева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ап.34. </w:t>
      </w:r>
      <w:r w:rsidR="00FF4FDA" w:rsidRPr="00F9136D">
        <w:rPr>
          <w:i/>
          <w:lang w:val="bg-BG"/>
        </w:rPr>
        <w:t>Димитрина Кръстева Миланова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5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ап.35. </w:t>
      </w:r>
      <w:r w:rsidR="00FF4FDA" w:rsidRPr="00F9136D">
        <w:rPr>
          <w:i/>
          <w:lang w:val="bg-BG"/>
        </w:rPr>
        <w:t>Владислава Антонова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ап.36. </w:t>
      </w:r>
      <w:r w:rsidR="00FF4FDA" w:rsidRPr="00F9136D">
        <w:rPr>
          <w:i/>
          <w:lang w:val="bg-BG"/>
        </w:rPr>
        <w:t>Лиляна Николова Недялкова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ап.37. </w:t>
      </w:r>
      <w:r w:rsidR="00FF4FDA" w:rsidRPr="00F9136D">
        <w:rPr>
          <w:i/>
          <w:lang w:val="bg-BG"/>
        </w:rPr>
        <w:t>Никола Димитров Крумов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6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ап.38. </w:t>
      </w:r>
      <w:r w:rsidR="00FF4FDA" w:rsidRPr="00F9136D">
        <w:rPr>
          <w:i/>
          <w:lang w:val="bg-BG"/>
        </w:rPr>
        <w:t>Венка Зафирова Луканова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ап.39. </w:t>
      </w:r>
      <w:r w:rsidR="00FF4FDA" w:rsidRPr="00F9136D">
        <w:rPr>
          <w:i/>
          <w:lang w:val="bg-BG"/>
        </w:rPr>
        <w:t>Елена Емилова Виачева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ап.40. </w:t>
      </w:r>
      <w:r w:rsidR="00F9136D" w:rsidRPr="00F9136D">
        <w:rPr>
          <w:i/>
          <w:lang w:val="bg-BG"/>
        </w:rPr>
        <w:t>Елка Цветанова Тодорова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7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ап.41. </w:t>
      </w:r>
      <w:r w:rsidR="00F9136D" w:rsidRPr="00F9136D">
        <w:rPr>
          <w:i/>
          <w:lang w:val="bg-BG"/>
        </w:rPr>
        <w:t>Ема Василева Петрова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ап.42. </w:t>
      </w:r>
      <w:r w:rsidR="00F9136D" w:rsidRPr="00F9136D">
        <w:rPr>
          <w:i/>
          <w:lang w:val="bg-BG"/>
        </w:rPr>
        <w:t>Надка Найденова Николова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ап.43. </w:t>
      </w:r>
      <w:r w:rsidR="00F9136D" w:rsidRPr="00F9136D">
        <w:rPr>
          <w:i/>
          <w:lang w:val="bg-BG"/>
        </w:rPr>
        <w:t>Радостина Стоянова Иванова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>Етаж 8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ап.44. </w:t>
      </w:r>
      <w:r w:rsidR="00F9136D" w:rsidRPr="00F9136D">
        <w:rPr>
          <w:i/>
          <w:lang w:val="bg-BG"/>
        </w:rPr>
        <w:t>Емил Валентинов Борисов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ап.45. </w:t>
      </w:r>
      <w:r w:rsidR="00F9136D" w:rsidRPr="00F9136D">
        <w:rPr>
          <w:i/>
          <w:lang w:val="bg-BG"/>
        </w:rPr>
        <w:t>Община Перник</w:t>
      </w:r>
    </w:p>
    <w:p w:rsidR="00C73F42" w:rsidRPr="00F9136D" w:rsidRDefault="00C73F42" w:rsidP="00C73F42">
      <w:pPr>
        <w:ind w:firstLine="284"/>
        <w:rPr>
          <w:i/>
          <w:lang w:val="bg-BG"/>
        </w:rPr>
      </w:pPr>
      <w:r w:rsidRPr="00F9136D">
        <w:rPr>
          <w:i/>
          <w:lang w:val="bg-BG"/>
        </w:rPr>
        <w:t xml:space="preserve">ап.46. </w:t>
      </w:r>
      <w:r w:rsidR="00F9136D" w:rsidRPr="00F9136D">
        <w:rPr>
          <w:i/>
          <w:lang w:val="bg-BG"/>
        </w:rPr>
        <w:t>Даниела Кирилова Стефанова</w:t>
      </w:r>
    </w:p>
    <w:p w:rsidR="00C73F42" w:rsidRPr="00F9136D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right="180" w:firstLine="284"/>
        <w:rPr>
          <w:b/>
          <w:i/>
          <w:u w:val="single"/>
          <w:lang w:val="bg-BG"/>
        </w:rPr>
      </w:pPr>
      <w:r w:rsidRPr="00157D11">
        <w:rPr>
          <w:b/>
          <w:i/>
          <w:u w:val="single"/>
          <w:lang w:val="bg-BG"/>
        </w:rPr>
        <w:t>ж.к."Димова махала", бл.13 вх.В</w:t>
      </w:r>
    </w:p>
    <w:p w:rsidR="00C73F42" w:rsidRPr="00157D11" w:rsidRDefault="00C73F42" w:rsidP="00C73F42">
      <w:pPr>
        <w:ind w:firstLine="284"/>
        <w:rPr>
          <w:sz w:val="20"/>
          <w:szCs w:val="20"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1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47</w:t>
      </w:r>
      <w:r w:rsidRPr="00157D11">
        <w:rPr>
          <w:i/>
          <w:lang w:val="bg-BG"/>
        </w:rPr>
        <w:t xml:space="preserve">. </w:t>
      </w:r>
      <w:r w:rsidR="00F9136D" w:rsidRPr="00157D11">
        <w:rPr>
          <w:i/>
          <w:lang w:val="bg-BG"/>
        </w:rPr>
        <w:t>Милан Асенов Атанасов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48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Веселин Маринов Първанов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2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lastRenderedPageBreak/>
        <w:t>ап.</w:t>
      </w:r>
      <w:r w:rsidR="00F9136D" w:rsidRPr="00157D11">
        <w:rPr>
          <w:i/>
          <w:lang w:val="bg-BG"/>
        </w:rPr>
        <w:t>49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Борис Димитров Борисов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50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Йордан Тодоров Станоев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ап.5</w:t>
      </w:r>
      <w:r w:rsidR="00F9136D" w:rsidRPr="00157D11">
        <w:rPr>
          <w:i/>
          <w:lang w:val="bg-BG"/>
        </w:rPr>
        <w:t>1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Валери Методиев Иванов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3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52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Ивайло Василев Петров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53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Емил Станоев Манов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54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Бойко Величков Децев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4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55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Пенка Георгиева Гюдерова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56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Лиляна Драганова Василева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57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Кънчо Христов Кънчев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5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58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Христина Владимирова Митова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59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Анета Кирилова Томова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60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Васил Несторов Томов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6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61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Лиляна Драгомирова Цветкова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62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Мила Михайлова Зашева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63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Анелия Димитрова Славова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7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64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Милан асенов Налбантов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65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Марийка Георгиева Стоилова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66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Камелия Иванова Виденова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Етаж 8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67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Алексей Василиевич Василев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68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Боян Николов Боянов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  <w:r w:rsidRPr="00157D11">
        <w:rPr>
          <w:i/>
          <w:lang w:val="bg-BG"/>
        </w:rPr>
        <w:t>ап.</w:t>
      </w:r>
      <w:r w:rsidR="00F9136D" w:rsidRPr="00157D11">
        <w:rPr>
          <w:i/>
          <w:lang w:val="bg-BG"/>
        </w:rPr>
        <w:t>69</w:t>
      </w:r>
      <w:r w:rsidRPr="00157D11">
        <w:rPr>
          <w:i/>
          <w:lang w:val="bg-BG"/>
        </w:rPr>
        <w:t xml:space="preserve">. </w:t>
      </w:r>
      <w:r w:rsidR="00157D11" w:rsidRPr="00157D11">
        <w:rPr>
          <w:i/>
          <w:lang w:val="bg-BG"/>
        </w:rPr>
        <w:t>Рангел Асенов Байкушев</w:t>
      </w:r>
    </w:p>
    <w:p w:rsidR="00C73F42" w:rsidRPr="00157D11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right="180" w:firstLine="284"/>
        <w:rPr>
          <w:b/>
          <w:i/>
          <w:u w:val="single"/>
          <w:lang w:val="bg-BG"/>
        </w:rPr>
      </w:pPr>
      <w:r w:rsidRPr="00200ABB">
        <w:rPr>
          <w:b/>
          <w:i/>
          <w:u w:val="single"/>
          <w:lang w:val="bg-BG"/>
        </w:rPr>
        <w:t>ж.к."Димова махала", бл.13 вх.Г</w:t>
      </w:r>
    </w:p>
    <w:p w:rsidR="00C73F42" w:rsidRPr="00200ABB" w:rsidRDefault="00C73F42" w:rsidP="00C73F42">
      <w:pPr>
        <w:ind w:firstLine="284"/>
        <w:rPr>
          <w:sz w:val="20"/>
          <w:szCs w:val="20"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1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70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Виолета Григорова Милева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71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Дамян Людмилов Иванов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2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72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Оливер Мирчовски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73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Робертина Кирилова Петрова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74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Ильонка Василева Скеймач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3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75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Георги Василев Ранчев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ап.7</w:t>
      </w:r>
      <w:r w:rsidR="00157D11" w:rsidRPr="00200ABB">
        <w:rPr>
          <w:i/>
          <w:lang w:val="bg-BG"/>
        </w:rPr>
        <w:t>6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Василка Първанова Галева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77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Елеонора Аткова Владимирова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4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lastRenderedPageBreak/>
        <w:t>ап.</w:t>
      </w:r>
      <w:r w:rsidR="00157D11" w:rsidRPr="00200ABB">
        <w:rPr>
          <w:i/>
          <w:lang w:val="bg-BG"/>
        </w:rPr>
        <w:t>78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 xml:space="preserve">Теменужка Велинова Панчева 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79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Михаилка Михайлова Павлова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80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Рая Феодосиева Лилкова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5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81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Ирена Богданова Рангелова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82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Венка Димитрова Антонова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83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Станимир Иванов Любенов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6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84</w:t>
      </w:r>
      <w:r w:rsidRPr="00200ABB">
        <w:rPr>
          <w:i/>
          <w:lang w:val="bg-BG"/>
        </w:rPr>
        <w:t xml:space="preserve">. </w:t>
      </w:r>
      <w:r w:rsidR="00A45969" w:rsidRPr="00200ABB">
        <w:rPr>
          <w:i/>
          <w:lang w:val="bg-BG"/>
        </w:rPr>
        <w:t>Невена Александрова Алексиева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85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Марин Кирилов Дулев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86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Таня Иванова Кирова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7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87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Радослав Първанов Манчев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88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Ангел Павлов Георгиев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89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Любица Димитрова Стоянова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Етаж 8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90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Асен Манолов Стоименов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91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Манол Стоименов Милев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  <w:r w:rsidRPr="00200ABB">
        <w:rPr>
          <w:i/>
          <w:lang w:val="bg-BG"/>
        </w:rPr>
        <w:t>ап.</w:t>
      </w:r>
      <w:r w:rsidR="00157D11" w:rsidRPr="00200ABB">
        <w:rPr>
          <w:i/>
          <w:lang w:val="bg-BG"/>
        </w:rPr>
        <w:t>92</w:t>
      </w:r>
      <w:r w:rsidRPr="00200ABB">
        <w:rPr>
          <w:i/>
          <w:lang w:val="bg-BG"/>
        </w:rPr>
        <w:t xml:space="preserve">. </w:t>
      </w:r>
      <w:r w:rsidR="00200ABB" w:rsidRPr="00200ABB">
        <w:rPr>
          <w:i/>
          <w:lang w:val="bg-BG"/>
        </w:rPr>
        <w:t>Йордан Стоилов Иванов</w:t>
      </w:r>
    </w:p>
    <w:p w:rsidR="00C73F42" w:rsidRPr="00200ABB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right="180" w:firstLine="284"/>
        <w:rPr>
          <w:b/>
          <w:i/>
          <w:u w:val="single"/>
          <w:lang w:val="bg-BG"/>
        </w:rPr>
      </w:pPr>
      <w:r w:rsidRPr="00650B20">
        <w:rPr>
          <w:b/>
          <w:i/>
          <w:u w:val="single"/>
          <w:lang w:val="bg-BG"/>
        </w:rPr>
        <w:t>ж.к."Димова махала", бл.13 вх.Д</w:t>
      </w:r>
    </w:p>
    <w:p w:rsidR="00C73F42" w:rsidRPr="00650B20" w:rsidRDefault="00C73F42" w:rsidP="00C73F42">
      <w:pPr>
        <w:ind w:firstLine="284"/>
        <w:rPr>
          <w:sz w:val="20"/>
          <w:szCs w:val="20"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1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93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Валентин Иванов Драгомиров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94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Община Перник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2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95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Киро Табаков Иванов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96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Иван Борисов Иванов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97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Стоян Василев Грудев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3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98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Бранимир Янков Христов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99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Тинка Огнянова Варадинова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100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Емил Георгиев Рангелов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4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101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Евелина Станева Томова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ап.10</w:t>
      </w:r>
      <w:r w:rsidR="00200ABB" w:rsidRPr="00650B20">
        <w:rPr>
          <w:i/>
          <w:lang w:val="bg-BG"/>
        </w:rPr>
        <w:t>2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Маргарита Величкова Димитрова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03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Николай станимиров Божов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5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04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Георги Михайлов Асенов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05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Станой Захариев Стоилов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06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Алвина Георгиева Бонева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6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lastRenderedPageBreak/>
        <w:t>ап.1</w:t>
      </w:r>
      <w:r w:rsidR="00200ABB" w:rsidRPr="00650B20">
        <w:rPr>
          <w:i/>
          <w:lang w:val="bg-BG"/>
        </w:rPr>
        <w:t>07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Дана Недялкова Дакова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08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Елеонора Методиева Алексова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09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Мирослав Стоянов Здравков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7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10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Малина Савова Рангелова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ап.1</w:t>
      </w:r>
      <w:r w:rsidR="00200ABB" w:rsidRPr="00650B20">
        <w:rPr>
          <w:i/>
          <w:lang w:val="bg-BG"/>
        </w:rPr>
        <w:t>11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Димитър Стоилов Михайлов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11</w:t>
      </w:r>
      <w:r w:rsidRPr="00650B20">
        <w:rPr>
          <w:i/>
          <w:lang w:val="bg-BG"/>
        </w:rPr>
        <w:t xml:space="preserve">2. </w:t>
      </w:r>
      <w:r w:rsidR="00650B20" w:rsidRPr="00650B20">
        <w:rPr>
          <w:i/>
          <w:lang w:val="bg-BG"/>
        </w:rPr>
        <w:t>Стефан Милев Георгиев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Етаж 8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113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Борислав Георгиев Борисов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114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Цветанка Христова Драгомирова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  <w:r w:rsidRPr="00650B20">
        <w:rPr>
          <w:i/>
          <w:lang w:val="bg-BG"/>
        </w:rPr>
        <w:t>ап.</w:t>
      </w:r>
      <w:r w:rsidR="00200ABB" w:rsidRPr="00650B20">
        <w:rPr>
          <w:i/>
          <w:lang w:val="bg-BG"/>
        </w:rPr>
        <w:t>115</w:t>
      </w:r>
      <w:r w:rsidRPr="00650B20">
        <w:rPr>
          <w:i/>
          <w:lang w:val="bg-BG"/>
        </w:rPr>
        <w:t xml:space="preserve">. </w:t>
      </w:r>
      <w:r w:rsidR="00650B20" w:rsidRPr="00650B20">
        <w:rPr>
          <w:i/>
          <w:lang w:val="bg-BG"/>
        </w:rPr>
        <w:t>Иванка Кирилова Крумова</w:t>
      </w:r>
    </w:p>
    <w:p w:rsidR="00C73F42" w:rsidRPr="00650B20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right="180" w:firstLine="284"/>
        <w:rPr>
          <w:b/>
          <w:i/>
          <w:u w:val="single"/>
          <w:lang w:val="bg-BG"/>
        </w:rPr>
      </w:pPr>
      <w:r w:rsidRPr="001A7ABD">
        <w:rPr>
          <w:b/>
          <w:i/>
          <w:u w:val="single"/>
          <w:lang w:val="bg-BG"/>
        </w:rPr>
        <w:t>ж.к."Димова махала", бл.13 вх.Е</w:t>
      </w:r>
    </w:p>
    <w:p w:rsidR="00C73F42" w:rsidRPr="001A7ABD" w:rsidRDefault="00C73F42" w:rsidP="00C73F42">
      <w:pPr>
        <w:ind w:firstLine="284"/>
        <w:rPr>
          <w:sz w:val="20"/>
          <w:szCs w:val="20"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1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16</w:t>
      </w:r>
      <w:r w:rsidRPr="001A7ABD">
        <w:rPr>
          <w:i/>
          <w:lang w:val="bg-BG"/>
        </w:rPr>
        <w:t xml:space="preserve">. </w:t>
      </w:r>
      <w:r w:rsidR="00650B20" w:rsidRPr="001A7ABD">
        <w:rPr>
          <w:i/>
          <w:lang w:val="bg-BG"/>
        </w:rPr>
        <w:t>Асен Станков Георгиев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117</w:t>
      </w:r>
      <w:r w:rsidRPr="001A7ABD">
        <w:rPr>
          <w:i/>
          <w:lang w:val="bg-BG"/>
        </w:rPr>
        <w:t xml:space="preserve">. </w:t>
      </w:r>
      <w:r w:rsidR="00650B20" w:rsidRPr="001A7ABD">
        <w:rPr>
          <w:i/>
          <w:lang w:val="bg-BG"/>
        </w:rPr>
        <w:t>Веска Иванова Христова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2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118</w:t>
      </w:r>
      <w:r w:rsidRPr="001A7ABD">
        <w:rPr>
          <w:i/>
          <w:lang w:val="bg-BG"/>
        </w:rPr>
        <w:t xml:space="preserve">. </w:t>
      </w:r>
      <w:r w:rsidR="00650B20" w:rsidRPr="001A7ABD">
        <w:rPr>
          <w:i/>
          <w:lang w:val="bg-BG"/>
        </w:rPr>
        <w:t>Лариса Василева Николова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119</w:t>
      </w:r>
      <w:r w:rsidRPr="001A7ABD">
        <w:rPr>
          <w:i/>
          <w:lang w:val="bg-BG"/>
        </w:rPr>
        <w:t xml:space="preserve">. </w:t>
      </w:r>
      <w:r w:rsidR="00650B20" w:rsidRPr="001A7ABD">
        <w:rPr>
          <w:i/>
          <w:lang w:val="bg-BG"/>
        </w:rPr>
        <w:t>Борка Цветкова Мирчева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120</w:t>
      </w:r>
      <w:r w:rsidRPr="001A7ABD">
        <w:rPr>
          <w:i/>
          <w:lang w:val="bg-BG"/>
        </w:rPr>
        <w:t xml:space="preserve">. </w:t>
      </w:r>
      <w:r w:rsidR="00650B20" w:rsidRPr="001A7ABD">
        <w:rPr>
          <w:i/>
          <w:lang w:val="bg-BG"/>
        </w:rPr>
        <w:t>Миролюб Стоянов Тасев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3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121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Кирил Серафимов Тонев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122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Димитър Райков Димитров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123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Николай Иванов Николов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4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124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Петя Борисова Тонева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25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Тинка Данаилова Захариева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26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Богдан Владков Канациев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5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ап.12</w:t>
      </w:r>
      <w:r w:rsidR="00650B20" w:rsidRPr="001A7ABD">
        <w:rPr>
          <w:i/>
          <w:lang w:val="bg-BG"/>
        </w:rPr>
        <w:t>7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Янко Лазаров Левички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28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Стефан Стоилов Йорданов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29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Николай Огнянов Златков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6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30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Васил Тодоров Димитров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31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Весела Бориславова Андонова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32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Петър Димитров Пенев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7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33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 xml:space="preserve">Добринка Евтимова Петкова 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ап.1</w:t>
      </w:r>
      <w:r w:rsidR="00650B20" w:rsidRPr="001A7ABD">
        <w:rPr>
          <w:i/>
          <w:lang w:val="bg-BG"/>
        </w:rPr>
        <w:t>34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Иван Боянов Петров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135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Олег Станимиров Митов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Етаж 8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lastRenderedPageBreak/>
        <w:t>ап.</w:t>
      </w:r>
      <w:r w:rsidR="00650B20" w:rsidRPr="001A7ABD">
        <w:rPr>
          <w:i/>
          <w:lang w:val="bg-BG"/>
        </w:rPr>
        <w:t>136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Симка Кирилова Стоименова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137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Николай Славчев Николов</w:t>
      </w:r>
    </w:p>
    <w:p w:rsidR="00C73F42" w:rsidRPr="001A7ABD" w:rsidRDefault="00C73F42" w:rsidP="00C73F42">
      <w:pPr>
        <w:ind w:firstLine="284"/>
        <w:rPr>
          <w:i/>
          <w:lang w:val="bg-BG"/>
        </w:rPr>
      </w:pPr>
      <w:r w:rsidRPr="001A7ABD">
        <w:rPr>
          <w:i/>
          <w:lang w:val="bg-BG"/>
        </w:rPr>
        <w:t>ап.</w:t>
      </w:r>
      <w:r w:rsidR="00650B20" w:rsidRPr="001A7ABD">
        <w:rPr>
          <w:i/>
          <w:lang w:val="bg-BG"/>
        </w:rPr>
        <w:t>1</w:t>
      </w:r>
      <w:r w:rsidRPr="001A7ABD">
        <w:rPr>
          <w:i/>
          <w:lang w:val="bg-BG"/>
        </w:rPr>
        <w:t>3</w:t>
      </w:r>
      <w:r w:rsidR="00650B20" w:rsidRPr="001A7ABD">
        <w:rPr>
          <w:i/>
          <w:lang w:val="bg-BG"/>
        </w:rPr>
        <w:t>8</w:t>
      </w:r>
      <w:r w:rsidRPr="001A7ABD">
        <w:rPr>
          <w:i/>
          <w:lang w:val="bg-BG"/>
        </w:rPr>
        <w:t xml:space="preserve">. </w:t>
      </w:r>
      <w:r w:rsidR="001A7ABD" w:rsidRPr="001A7ABD">
        <w:rPr>
          <w:i/>
          <w:lang w:val="bg-BG"/>
        </w:rPr>
        <w:t>Иван Петров Станев</w:t>
      </w:r>
    </w:p>
    <w:p w:rsidR="00C73F42" w:rsidRPr="00C73F42" w:rsidRDefault="00C73F42" w:rsidP="00C73F42">
      <w:pPr>
        <w:ind w:firstLine="284"/>
        <w:rPr>
          <w:i/>
          <w:color w:val="FF0000"/>
          <w:lang w:val="bg-BG"/>
        </w:rPr>
      </w:pPr>
    </w:p>
    <w:p w:rsidR="001A5DC9" w:rsidRPr="001A5DC9" w:rsidRDefault="001A5DC9" w:rsidP="00C346D2">
      <w:pPr>
        <w:ind w:firstLine="284"/>
        <w:rPr>
          <w:i/>
          <w:lang w:val="bg-BG"/>
        </w:rPr>
      </w:pPr>
    </w:p>
    <w:p w:rsidR="008A78A5" w:rsidRPr="00C202C2" w:rsidRDefault="007B2B1A" w:rsidP="00C346D2">
      <w:pPr>
        <w:ind w:right="425" w:firstLine="284"/>
        <w:jc w:val="both"/>
        <w:rPr>
          <w:i/>
          <w:lang w:val="bg-BG"/>
        </w:rPr>
      </w:pPr>
      <w:r>
        <w:rPr>
          <w:lang w:val="bg-BG"/>
        </w:rPr>
        <w:t xml:space="preserve">5.2. Данни и лиценз на консултанта: </w:t>
      </w:r>
    </w:p>
    <w:p w:rsidR="007B2B1A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5.2.1. Данни за наетите от консултанта физически лица: </w:t>
      </w:r>
    </w:p>
    <w:p w:rsidR="008A78A5" w:rsidRPr="00834CCF" w:rsidRDefault="007B2B1A" w:rsidP="00C346D2">
      <w:pPr>
        <w:tabs>
          <w:tab w:val="left" w:pos="1260"/>
        </w:tabs>
        <w:ind w:right="425" w:firstLine="284"/>
        <w:rPr>
          <w:i/>
          <w:iCs/>
          <w:sz w:val="16"/>
          <w:szCs w:val="16"/>
          <w:lang w:val="bg-BG"/>
        </w:rPr>
      </w:pPr>
      <w:r>
        <w:rPr>
          <w:lang w:val="bg-BG"/>
        </w:rPr>
        <w:t xml:space="preserve">5.2.2. Номер и срок на валидност на лиценза: </w:t>
      </w:r>
      <w:r w:rsidR="00B92820">
        <w:rPr>
          <w:i/>
          <w:lang w:val="bg-BG"/>
        </w:rPr>
        <w:t>......................</w:t>
      </w:r>
      <w:r w:rsidR="00043C46" w:rsidRPr="009950E0">
        <w:rPr>
          <w:i/>
          <w:lang w:val="bg-BG"/>
        </w:rPr>
        <w:t xml:space="preserve"> </w:t>
      </w:r>
    </w:p>
    <w:p w:rsidR="007421D4" w:rsidRPr="00A433C2" w:rsidRDefault="007B2B1A" w:rsidP="00C346D2">
      <w:pPr>
        <w:ind w:right="425" w:firstLine="284"/>
        <w:rPr>
          <w:lang w:val="bg-BG"/>
        </w:rPr>
      </w:pPr>
      <w:r>
        <w:rPr>
          <w:lang w:val="bg-BG"/>
        </w:rPr>
        <w:t xml:space="preserve">5.3. Данни и удостоверение за придобита пълна проектанска правоспособност: </w:t>
      </w:r>
    </w:p>
    <w:p w:rsidR="00B92820" w:rsidRDefault="007B2B1A" w:rsidP="00C346D2">
      <w:pPr>
        <w:pStyle w:val="5"/>
        <w:keepNext/>
        <w:spacing w:before="0" w:after="0"/>
        <w:ind w:firstLine="284"/>
        <w:jc w:val="both"/>
        <w:rPr>
          <w:b w:val="0"/>
          <w:i w:val="0"/>
          <w:lang w:val="bg-BG"/>
        </w:rPr>
      </w:pPr>
      <w:r w:rsidRPr="009950E0">
        <w:rPr>
          <w:b w:val="0"/>
          <w:i w:val="0"/>
          <w:lang w:val="bg-BG"/>
        </w:rPr>
        <w:t>5.4. Данни за техническия ръководител за строежите от пета категория:</w:t>
      </w:r>
    </w:p>
    <w:p w:rsidR="00D66CC4" w:rsidRDefault="007B2B1A" w:rsidP="00C346D2">
      <w:pPr>
        <w:ind w:firstLine="284"/>
        <w:jc w:val="both"/>
        <w:rPr>
          <w:lang w:val="bg-BG"/>
        </w:rPr>
      </w:pPr>
      <w:r>
        <w:rPr>
          <w:lang w:val="bg-BG"/>
        </w:rPr>
        <w:t xml:space="preserve">5.5. Данни и удостоверение за лицата извършили обследването и съставяне на техническия паспорт на строежите: </w:t>
      </w:r>
    </w:p>
    <w:p w:rsidR="00AE1870" w:rsidRDefault="00AE1870" w:rsidP="00C346D2">
      <w:pPr>
        <w:ind w:firstLine="284"/>
        <w:jc w:val="both"/>
        <w:rPr>
          <w:i/>
          <w:lang w:val="bg-BG"/>
        </w:rPr>
      </w:pPr>
      <w:r w:rsidRPr="00AE1870">
        <w:rPr>
          <w:i/>
          <w:lang w:val="bg-BG"/>
        </w:rPr>
        <w:t>ДЗЗД "КОНСИС - ЗЕНИТ", ЕИК 176910848, гр.Перник, ул."Найчо Цанов" №22, офис 1, Управител София Младенова Василева</w:t>
      </w:r>
    </w:p>
    <w:p w:rsidR="00AE1870" w:rsidRPr="00AE1870" w:rsidRDefault="00AE1870" w:rsidP="00C346D2">
      <w:pPr>
        <w:ind w:firstLine="284"/>
        <w:jc w:val="both"/>
        <w:rPr>
          <w:i/>
          <w:lang w:val="bg-BG"/>
        </w:rPr>
      </w:pPr>
      <w:r>
        <w:rPr>
          <w:i/>
          <w:lang w:val="bg-BG"/>
        </w:rPr>
        <w:t>Данни за наетите физически лица:</w:t>
      </w:r>
    </w:p>
    <w:p w:rsidR="00AE1870" w:rsidRPr="00AE1870" w:rsidRDefault="00AE1870" w:rsidP="00C346D2">
      <w:pPr>
        <w:numPr>
          <w:ilvl w:val="0"/>
          <w:numId w:val="19"/>
        </w:numPr>
        <w:ind w:left="0" w:firstLine="284"/>
        <w:jc w:val="both"/>
        <w:rPr>
          <w:i/>
        </w:rPr>
      </w:pPr>
      <w:r w:rsidRPr="00AE1870">
        <w:rPr>
          <w:i/>
          <w:lang w:val="bg-BG"/>
        </w:rPr>
        <w:t>АС - арх. Мария Георгиева Стоянчева, рег. №04771 в КАБ, ППП</w:t>
      </w:r>
    </w:p>
    <w:p w:rsidR="00AE1870" w:rsidRPr="00AE1870" w:rsidRDefault="00AE1870" w:rsidP="00C346D2">
      <w:pPr>
        <w:numPr>
          <w:ilvl w:val="0"/>
          <w:numId w:val="19"/>
        </w:numPr>
        <w:ind w:left="0" w:firstLine="284"/>
        <w:jc w:val="both"/>
        <w:rPr>
          <w:i/>
        </w:rPr>
      </w:pPr>
      <w:r w:rsidRPr="00AE1870">
        <w:rPr>
          <w:i/>
        </w:rPr>
        <w:t xml:space="preserve">СК - инж. </w:t>
      </w:r>
      <w:r w:rsidRPr="00AE1870">
        <w:rPr>
          <w:i/>
          <w:lang w:val="bg-BG"/>
        </w:rPr>
        <w:t>София Младенова Василева</w:t>
      </w:r>
      <w:r w:rsidRPr="00AE1870">
        <w:rPr>
          <w:i/>
        </w:rPr>
        <w:t>, рег.№</w:t>
      </w:r>
      <w:r w:rsidRPr="00AE1870">
        <w:rPr>
          <w:i/>
          <w:lang w:val="bg-BG"/>
        </w:rPr>
        <w:t xml:space="preserve">05487 </w:t>
      </w:r>
      <w:r w:rsidRPr="00AE1870">
        <w:rPr>
          <w:i/>
        </w:rPr>
        <w:t>в КИИП, СК, ППП</w:t>
      </w:r>
    </w:p>
    <w:p w:rsidR="00AE1870" w:rsidRPr="00AE1870" w:rsidRDefault="00AE1870" w:rsidP="00C346D2">
      <w:pPr>
        <w:numPr>
          <w:ilvl w:val="0"/>
          <w:numId w:val="19"/>
        </w:numPr>
        <w:ind w:left="0" w:firstLine="284"/>
        <w:jc w:val="both"/>
        <w:rPr>
          <w:i/>
          <w:color w:val="000000" w:themeColor="text1"/>
        </w:rPr>
      </w:pPr>
      <w:r w:rsidRPr="00AE1870">
        <w:rPr>
          <w:i/>
          <w:color w:val="000000" w:themeColor="text1"/>
          <w:lang w:val="bg-BG"/>
        </w:rPr>
        <w:t xml:space="preserve">ВиК - </w:t>
      </w:r>
      <w:r w:rsidRPr="00AE1870">
        <w:rPr>
          <w:i/>
          <w:color w:val="000000" w:themeColor="text1"/>
        </w:rPr>
        <w:t xml:space="preserve">инж. </w:t>
      </w:r>
      <w:r>
        <w:rPr>
          <w:i/>
          <w:color w:val="000000" w:themeColor="text1"/>
          <w:lang w:val="bg-BG"/>
        </w:rPr>
        <w:t>Калин Иванов Рангелов</w:t>
      </w:r>
      <w:r w:rsidRPr="00AE1870">
        <w:rPr>
          <w:i/>
          <w:color w:val="000000" w:themeColor="text1"/>
        </w:rPr>
        <w:t>, рег.№</w:t>
      </w:r>
      <w:r w:rsidRPr="00AE1870">
        <w:rPr>
          <w:i/>
          <w:color w:val="000000" w:themeColor="text1"/>
          <w:lang w:val="bg-BG"/>
        </w:rPr>
        <w:t>127</w:t>
      </w:r>
      <w:r>
        <w:rPr>
          <w:i/>
          <w:color w:val="000000" w:themeColor="text1"/>
          <w:lang w:val="bg-BG"/>
        </w:rPr>
        <w:t>15</w:t>
      </w:r>
      <w:r w:rsidRPr="00AE1870">
        <w:rPr>
          <w:i/>
          <w:color w:val="000000" w:themeColor="text1"/>
          <w:lang w:val="bg-BG"/>
        </w:rPr>
        <w:t xml:space="preserve"> </w:t>
      </w:r>
      <w:r w:rsidRPr="00AE1870">
        <w:rPr>
          <w:i/>
          <w:color w:val="000000" w:themeColor="text1"/>
        </w:rPr>
        <w:t xml:space="preserve">в КИИП, </w:t>
      </w:r>
      <w:r w:rsidRPr="00AE1870">
        <w:rPr>
          <w:i/>
          <w:color w:val="000000" w:themeColor="text1"/>
          <w:lang w:val="bg-BG"/>
        </w:rPr>
        <w:t>ВС</w:t>
      </w:r>
      <w:r w:rsidRPr="00AE1870">
        <w:rPr>
          <w:i/>
          <w:color w:val="000000" w:themeColor="text1"/>
        </w:rPr>
        <w:t>, ППП</w:t>
      </w:r>
    </w:p>
    <w:p w:rsidR="00AE1870" w:rsidRPr="00AE1870" w:rsidRDefault="00AE1870" w:rsidP="00C346D2">
      <w:pPr>
        <w:numPr>
          <w:ilvl w:val="0"/>
          <w:numId w:val="19"/>
        </w:numPr>
        <w:ind w:left="0" w:firstLine="284"/>
        <w:jc w:val="both"/>
        <w:rPr>
          <w:i/>
          <w:color w:val="000000" w:themeColor="text1"/>
        </w:rPr>
      </w:pPr>
      <w:r w:rsidRPr="00AE1870">
        <w:rPr>
          <w:i/>
          <w:color w:val="000000" w:themeColor="text1"/>
          <w:lang w:val="bg-BG"/>
        </w:rPr>
        <w:t xml:space="preserve">ЕЛ - </w:t>
      </w:r>
      <w:r w:rsidRPr="00AE1870">
        <w:rPr>
          <w:i/>
          <w:color w:val="000000" w:themeColor="text1"/>
        </w:rPr>
        <w:t xml:space="preserve">инж. </w:t>
      </w:r>
      <w:r w:rsidRPr="00AE1870">
        <w:rPr>
          <w:i/>
          <w:color w:val="000000" w:themeColor="text1"/>
          <w:lang w:val="bg-BG"/>
        </w:rPr>
        <w:t>Маргарита Вълчева Атанасова</w:t>
      </w:r>
      <w:r w:rsidRPr="00AE1870">
        <w:rPr>
          <w:i/>
          <w:color w:val="000000" w:themeColor="text1"/>
        </w:rPr>
        <w:t>, рег.№</w:t>
      </w:r>
      <w:r w:rsidRPr="00AE1870">
        <w:rPr>
          <w:i/>
          <w:color w:val="000000" w:themeColor="text1"/>
          <w:lang w:val="bg-BG"/>
        </w:rPr>
        <w:t xml:space="preserve">05531 </w:t>
      </w:r>
      <w:r w:rsidRPr="00AE1870">
        <w:rPr>
          <w:i/>
          <w:color w:val="000000" w:themeColor="text1"/>
        </w:rPr>
        <w:t xml:space="preserve">в КИИП, </w:t>
      </w:r>
      <w:r w:rsidRPr="00AE1870">
        <w:rPr>
          <w:i/>
          <w:color w:val="000000" w:themeColor="text1"/>
          <w:lang w:val="bg-BG"/>
        </w:rPr>
        <w:t>ЕАСТ</w:t>
      </w:r>
      <w:r w:rsidRPr="00AE1870">
        <w:rPr>
          <w:i/>
          <w:color w:val="000000" w:themeColor="text1"/>
        </w:rPr>
        <w:t>, ППП</w:t>
      </w:r>
    </w:p>
    <w:p w:rsidR="00AE1870" w:rsidRPr="00AE1870" w:rsidRDefault="00AE1870" w:rsidP="00C346D2">
      <w:pPr>
        <w:numPr>
          <w:ilvl w:val="0"/>
          <w:numId w:val="19"/>
        </w:numPr>
        <w:ind w:left="0" w:firstLine="284"/>
        <w:jc w:val="both"/>
        <w:rPr>
          <w:i/>
          <w:color w:val="000000" w:themeColor="text1"/>
        </w:rPr>
      </w:pPr>
      <w:r>
        <w:rPr>
          <w:i/>
          <w:color w:val="000000" w:themeColor="text1"/>
          <w:lang w:val="bg-BG"/>
        </w:rPr>
        <w:t xml:space="preserve">ОВ - </w:t>
      </w:r>
      <w:r w:rsidR="009964FA" w:rsidRPr="00AE1870">
        <w:rPr>
          <w:i/>
          <w:color w:val="000000" w:themeColor="text1"/>
        </w:rPr>
        <w:t xml:space="preserve">инж. </w:t>
      </w:r>
      <w:r w:rsidR="009964FA">
        <w:rPr>
          <w:i/>
          <w:color w:val="000000" w:themeColor="text1"/>
          <w:lang w:val="bg-BG"/>
        </w:rPr>
        <w:t>Петя Димова Лалева</w:t>
      </w:r>
      <w:r w:rsidR="009964FA" w:rsidRPr="00AE1870">
        <w:rPr>
          <w:i/>
          <w:color w:val="000000" w:themeColor="text1"/>
        </w:rPr>
        <w:t>, рег.№</w:t>
      </w:r>
      <w:r w:rsidR="009964FA" w:rsidRPr="00AE1870">
        <w:rPr>
          <w:i/>
          <w:color w:val="000000" w:themeColor="text1"/>
          <w:lang w:val="bg-BG"/>
        </w:rPr>
        <w:t>05</w:t>
      </w:r>
      <w:r w:rsidR="009964FA">
        <w:rPr>
          <w:i/>
          <w:color w:val="000000" w:themeColor="text1"/>
          <w:lang w:val="bg-BG"/>
        </w:rPr>
        <w:t>927</w:t>
      </w:r>
      <w:r w:rsidR="009964FA" w:rsidRPr="00AE1870">
        <w:rPr>
          <w:i/>
          <w:color w:val="000000" w:themeColor="text1"/>
          <w:lang w:val="bg-BG"/>
        </w:rPr>
        <w:t xml:space="preserve"> </w:t>
      </w:r>
      <w:r w:rsidR="009964FA" w:rsidRPr="00AE1870">
        <w:rPr>
          <w:i/>
          <w:color w:val="000000" w:themeColor="text1"/>
        </w:rPr>
        <w:t xml:space="preserve">в КИИП, </w:t>
      </w:r>
      <w:r w:rsidR="009964FA">
        <w:rPr>
          <w:i/>
          <w:color w:val="000000" w:themeColor="text1"/>
          <w:lang w:val="bg-BG"/>
        </w:rPr>
        <w:t>ОВКХТТГ</w:t>
      </w:r>
      <w:r w:rsidR="009964FA" w:rsidRPr="00AE1870">
        <w:rPr>
          <w:i/>
          <w:color w:val="000000" w:themeColor="text1"/>
        </w:rPr>
        <w:t>, ППП</w:t>
      </w:r>
    </w:p>
    <w:p w:rsidR="00AE1870" w:rsidRPr="009964FA" w:rsidRDefault="00AE1870" w:rsidP="00C346D2">
      <w:pPr>
        <w:numPr>
          <w:ilvl w:val="0"/>
          <w:numId w:val="19"/>
        </w:numPr>
        <w:ind w:left="0" w:firstLine="284"/>
        <w:jc w:val="both"/>
        <w:rPr>
          <w:i/>
          <w:color w:val="000000" w:themeColor="text1"/>
        </w:rPr>
      </w:pPr>
      <w:r>
        <w:rPr>
          <w:i/>
          <w:color w:val="000000" w:themeColor="text1"/>
          <w:lang w:val="bg-BG"/>
        </w:rPr>
        <w:t>ПБ -</w:t>
      </w:r>
      <w:r w:rsidR="009964FA">
        <w:rPr>
          <w:i/>
          <w:color w:val="000000" w:themeColor="text1"/>
          <w:lang w:val="bg-BG"/>
        </w:rPr>
        <w:t xml:space="preserve"> </w:t>
      </w:r>
      <w:r w:rsidR="009964FA" w:rsidRPr="00AE1870">
        <w:rPr>
          <w:i/>
          <w:color w:val="000000" w:themeColor="text1"/>
        </w:rPr>
        <w:t xml:space="preserve">инж. </w:t>
      </w:r>
      <w:r w:rsidR="009964FA">
        <w:rPr>
          <w:i/>
          <w:color w:val="000000" w:themeColor="text1"/>
          <w:lang w:val="bg-BG"/>
        </w:rPr>
        <w:t>Любен Петров Илчов</w:t>
      </w:r>
      <w:r w:rsidR="009964FA" w:rsidRPr="00AE1870">
        <w:rPr>
          <w:i/>
          <w:color w:val="000000" w:themeColor="text1"/>
        </w:rPr>
        <w:t>, рег.№</w:t>
      </w:r>
      <w:r w:rsidR="009964FA">
        <w:rPr>
          <w:i/>
          <w:color w:val="000000" w:themeColor="text1"/>
          <w:lang w:val="bg-BG"/>
        </w:rPr>
        <w:t>27020</w:t>
      </w:r>
      <w:r w:rsidR="009964FA" w:rsidRPr="00AE1870">
        <w:rPr>
          <w:i/>
          <w:color w:val="000000" w:themeColor="text1"/>
          <w:lang w:val="bg-BG"/>
        </w:rPr>
        <w:t xml:space="preserve">1 </w:t>
      </w:r>
      <w:r w:rsidR="009964FA" w:rsidRPr="00AE1870">
        <w:rPr>
          <w:i/>
          <w:color w:val="000000" w:themeColor="text1"/>
        </w:rPr>
        <w:t xml:space="preserve">в КИИП, </w:t>
      </w:r>
      <w:r w:rsidR="009964FA">
        <w:rPr>
          <w:i/>
          <w:color w:val="000000" w:themeColor="text1"/>
          <w:lang w:val="bg-BG"/>
        </w:rPr>
        <w:t>ПБ</w:t>
      </w:r>
      <w:r w:rsidR="009964FA" w:rsidRPr="00AE1870">
        <w:rPr>
          <w:i/>
          <w:color w:val="000000" w:themeColor="text1"/>
        </w:rPr>
        <w:t>, ППП</w:t>
      </w:r>
    </w:p>
    <w:p w:rsidR="009964FA" w:rsidRPr="00AE1870" w:rsidRDefault="009964FA" w:rsidP="009964FA">
      <w:pPr>
        <w:jc w:val="both"/>
        <w:rPr>
          <w:i/>
          <w:color w:val="000000" w:themeColor="text1"/>
        </w:rPr>
      </w:pPr>
    </w:p>
    <w:p w:rsidR="007B2B1A" w:rsidRDefault="00BF07B8" w:rsidP="008953E9">
      <w:pPr>
        <w:pStyle w:val="3"/>
        <w:ind w:left="0" w:firstLine="284"/>
        <w:jc w:val="both"/>
      </w:pPr>
      <w:r>
        <w:t xml:space="preserve">              </w:t>
      </w:r>
      <w:r w:rsidR="007B2B1A">
        <w:t>Част Б “Мерки за поддържане на строежа и срокове за извършване на ремонти”</w:t>
      </w:r>
    </w:p>
    <w:p w:rsidR="007421D4" w:rsidRDefault="007421D4" w:rsidP="00C346D2">
      <w:pPr>
        <w:ind w:right="180" w:firstLine="284"/>
        <w:jc w:val="both"/>
        <w:rPr>
          <w:lang w:val="bg-BG"/>
        </w:rPr>
      </w:pPr>
    </w:p>
    <w:p w:rsidR="00BF043D" w:rsidRPr="00BF043D" w:rsidRDefault="00BF043D" w:rsidP="00C346D2">
      <w:pPr>
        <w:ind w:right="180" w:firstLine="284"/>
        <w:jc w:val="both"/>
        <w:rPr>
          <w:b/>
          <w:i/>
          <w:lang w:val="bg-BG"/>
        </w:rPr>
      </w:pPr>
      <w:r w:rsidRPr="00BF043D">
        <w:rPr>
          <w:i/>
          <w:lang w:val="bg-BG"/>
        </w:rPr>
        <w:t xml:space="preserve">1. </w:t>
      </w:r>
      <w:r w:rsidR="00A20C97" w:rsidRPr="00BF043D">
        <w:rPr>
          <w:i/>
        </w:rPr>
        <w:t xml:space="preserve">Резултати от извършени обследвания: </w:t>
      </w:r>
      <w:r w:rsidR="00A20C97" w:rsidRPr="00BF043D">
        <w:rPr>
          <w:b/>
          <w:i/>
        </w:rPr>
        <w:t xml:space="preserve">След анализ на събраната информация относно вида и състоянието на строителната конструкция на многофамилна жилищна сграда, находяща се на адрес: гр. </w:t>
      </w:r>
      <w:r w:rsidRPr="00BF043D">
        <w:rPr>
          <w:b/>
          <w:i/>
          <w:lang w:val="bg-BG"/>
        </w:rPr>
        <w:t>гр.Перник, ж.к."</w:t>
      </w:r>
      <w:r w:rsidR="00CA08CF">
        <w:rPr>
          <w:b/>
          <w:i/>
          <w:lang w:val="bg-BG"/>
        </w:rPr>
        <w:t>Димова махала</w:t>
      </w:r>
      <w:r w:rsidRPr="00BF043D">
        <w:rPr>
          <w:b/>
          <w:i/>
          <w:lang w:val="bg-BG"/>
        </w:rPr>
        <w:t>", бл.</w:t>
      </w:r>
      <w:r w:rsidR="00CA08CF">
        <w:rPr>
          <w:b/>
          <w:i/>
          <w:lang w:val="bg-BG"/>
        </w:rPr>
        <w:t xml:space="preserve">13 </w:t>
      </w:r>
      <w:r w:rsidR="00A20C97" w:rsidRPr="00BF043D">
        <w:rPr>
          <w:b/>
          <w:i/>
        </w:rPr>
        <w:t xml:space="preserve">съответства на изискванията на нормативните актове, действащи към момента на въвеждане на стоежа в експлоатация и съгласно чл.6 ал.2 от „Наредба № РД- 02-20-2 от 27.01.2012г. за проектиране на сгради и съоръжения в земетръсни райони” оценката за сеизмична осигуреност е положителна. Съгласно заложените изисквания към носещата конструкция на сградата в „Наредба № РД-02-20-2 от 27.01.2012г. за проектиране на сгради и съоръжения в земетръсни райони”, обследваната конструкцията не отговаря относно използваните материали и не отговаря относно конструктивните изисквания при конструирането на сеизмичните елементи. </w:t>
      </w:r>
    </w:p>
    <w:p w:rsidR="00BF043D" w:rsidRPr="00187800" w:rsidRDefault="00A20C97" w:rsidP="00C346D2">
      <w:pPr>
        <w:ind w:right="180" w:firstLine="284"/>
        <w:jc w:val="both"/>
        <w:rPr>
          <w:lang w:val="bg-BG"/>
        </w:rPr>
      </w:pPr>
      <w:r w:rsidRPr="00187800">
        <w:t>2. Необходими мерки за поддържане на безопасната експлоатация на строежа и графика за изпълнение на неотложните мерки:</w:t>
      </w:r>
    </w:p>
    <w:p w:rsidR="00187800" w:rsidRPr="00187800" w:rsidRDefault="00A20C97" w:rsidP="00C346D2">
      <w:pPr>
        <w:ind w:right="180" w:firstLine="284"/>
        <w:jc w:val="both"/>
        <w:rPr>
          <w:i/>
          <w:lang w:val="bg-BG"/>
        </w:rPr>
      </w:pPr>
      <w:r>
        <w:t xml:space="preserve"> </w:t>
      </w:r>
      <w:r w:rsidRPr="00187800">
        <w:rPr>
          <w:i/>
        </w:rPr>
        <w:t xml:space="preserve">- Да се следи непрекъснато състоянието на сградата при нейната по-нататъшна експлоатация и своевременно да се отстраняват появилите се увреждания. </w:t>
      </w:r>
    </w:p>
    <w:p w:rsidR="00187800" w:rsidRPr="00187800" w:rsidRDefault="00A20C97" w:rsidP="00C346D2">
      <w:pPr>
        <w:ind w:right="180" w:firstLine="284"/>
        <w:jc w:val="both"/>
        <w:rPr>
          <w:i/>
          <w:lang w:val="bg-BG"/>
        </w:rPr>
      </w:pPr>
      <w:r w:rsidRPr="00187800">
        <w:rPr>
          <w:i/>
        </w:rPr>
        <w:t>- Основен ремонт на покривната хидроизолация с цел защита на н</w:t>
      </w:r>
      <w:r w:rsidR="00187800" w:rsidRPr="00187800">
        <w:rPr>
          <w:i/>
        </w:rPr>
        <w:t>осещата конструкция на сградата</w:t>
      </w:r>
      <w:r w:rsidR="00187800" w:rsidRPr="00187800">
        <w:rPr>
          <w:i/>
          <w:lang w:val="bg-BG"/>
        </w:rPr>
        <w:t>;</w:t>
      </w:r>
    </w:p>
    <w:p w:rsidR="00187800" w:rsidRPr="00187800" w:rsidRDefault="00A20C97" w:rsidP="00C346D2">
      <w:pPr>
        <w:ind w:right="180" w:firstLine="284"/>
        <w:jc w:val="both"/>
        <w:rPr>
          <w:i/>
          <w:lang w:val="bg-BG"/>
        </w:rPr>
      </w:pPr>
      <w:r w:rsidRPr="00187800">
        <w:rPr>
          <w:i/>
        </w:rPr>
        <w:t xml:space="preserve"> - Външно саниране на сградата и подмяна на дограмата, включващо направа на топлоизолация. </w:t>
      </w:r>
    </w:p>
    <w:p w:rsidR="00187800" w:rsidRDefault="00A20C97" w:rsidP="00C346D2">
      <w:pPr>
        <w:ind w:right="180" w:firstLine="284"/>
        <w:jc w:val="both"/>
        <w:rPr>
          <w:lang w:val="bg-BG"/>
        </w:rPr>
      </w:pPr>
      <w:r w:rsidRPr="00187800">
        <w:t>3.Гаранционни срокове за всички видове строителни, монтажни и довършителни работи, както и за вътрешни инсталации на сгради</w:t>
      </w:r>
      <w:r w:rsidR="00187800">
        <w:rPr>
          <w:lang w:val="bg-BG"/>
        </w:rPr>
        <w:t xml:space="preserve"> </w:t>
      </w:r>
      <w:r>
        <w:t xml:space="preserve">- </w:t>
      </w:r>
      <w:r w:rsidRPr="00187800">
        <w:rPr>
          <w:i/>
        </w:rPr>
        <w:t>5 години</w:t>
      </w:r>
      <w:r>
        <w:t xml:space="preserve">. </w:t>
      </w:r>
    </w:p>
    <w:p w:rsidR="00187800" w:rsidRDefault="00A20C97" w:rsidP="00C346D2">
      <w:pPr>
        <w:ind w:right="180" w:firstLine="284"/>
        <w:jc w:val="both"/>
        <w:rPr>
          <w:lang w:val="bg-BG"/>
        </w:rPr>
      </w:pPr>
      <w:r>
        <w:t>За хидроизолационни, топлоизолационни, звукоизолационни и антикорозионни работи на сгради и съоръжения в неагресивна среда</w:t>
      </w:r>
      <w:r w:rsidR="00187800">
        <w:rPr>
          <w:lang w:val="bg-BG"/>
        </w:rPr>
        <w:t xml:space="preserve"> </w:t>
      </w:r>
      <w:r w:rsidRPr="00187800">
        <w:rPr>
          <w:i/>
        </w:rPr>
        <w:t>- 5 години</w:t>
      </w:r>
      <w:r>
        <w:t>, а в агресивна среда</w:t>
      </w:r>
      <w:r w:rsidR="00187800">
        <w:rPr>
          <w:lang w:val="bg-BG"/>
        </w:rPr>
        <w:t xml:space="preserve"> </w:t>
      </w:r>
      <w:r>
        <w:t xml:space="preserve">- </w:t>
      </w:r>
      <w:r w:rsidRPr="00187800">
        <w:rPr>
          <w:i/>
        </w:rPr>
        <w:t>3 години</w:t>
      </w:r>
      <w:r>
        <w:t xml:space="preserve">. </w:t>
      </w:r>
    </w:p>
    <w:p w:rsidR="00187800" w:rsidRDefault="00A20C97" w:rsidP="00EA2C8F">
      <w:pPr>
        <w:ind w:right="26" w:firstLine="284"/>
        <w:jc w:val="both"/>
        <w:rPr>
          <w:lang w:val="bg-BG"/>
        </w:rPr>
      </w:pPr>
      <w:r>
        <w:lastRenderedPageBreak/>
        <w:t>За всички видове строителни, монтажни и довършителни работи (подови и стени и покрития, тенекеджийски, железарски, дърводелски и др.), както и за вътрешни инсталации на сгради, с изключение на работите на горната точка</w:t>
      </w:r>
      <w:r w:rsidRPr="00187800">
        <w:rPr>
          <w:i/>
        </w:rPr>
        <w:t>- 5 години</w:t>
      </w:r>
      <w:r>
        <w:t xml:space="preserve">. </w:t>
      </w:r>
    </w:p>
    <w:p w:rsidR="00D43A82" w:rsidRPr="00D43A82" w:rsidRDefault="00D43A82" w:rsidP="00EA2C8F">
      <w:pPr>
        <w:ind w:right="26" w:firstLine="284"/>
        <w:jc w:val="both"/>
        <w:rPr>
          <w:lang w:val="bg-BG"/>
        </w:rPr>
      </w:pPr>
      <w:r w:rsidRPr="00D43A82">
        <w:rPr>
          <w:lang w:val="bg-BG"/>
        </w:rPr>
        <w:t>За завършения монтаж на машини и съоръжения (асансьори, шахти и др.)</w:t>
      </w:r>
      <w:r>
        <w:rPr>
          <w:i/>
          <w:lang w:val="bg-BG"/>
        </w:rPr>
        <w:t xml:space="preserve"> – 5години</w:t>
      </w:r>
    </w:p>
    <w:p w:rsidR="00BF043D" w:rsidRDefault="00A20C97" w:rsidP="00EA2C8F">
      <w:pPr>
        <w:ind w:right="26" w:firstLine="284"/>
        <w:jc w:val="both"/>
        <w:rPr>
          <w:lang w:val="bg-BG"/>
        </w:rPr>
      </w:pPr>
      <w:r>
        <w:t>За преносни и разпределителни проводи (мрежи) и съоръжения към тях на техническата инфраструктура</w:t>
      </w:r>
      <w:r w:rsidR="00187800">
        <w:rPr>
          <w:lang w:val="bg-BG"/>
        </w:rPr>
        <w:t xml:space="preserve"> </w:t>
      </w:r>
      <w:r>
        <w:t xml:space="preserve">- </w:t>
      </w:r>
      <w:r w:rsidRPr="00187800">
        <w:rPr>
          <w:i/>
        </w:rPr>
        <w:t>8 години</w:t>
      </w:r>
      <w:r>
        <w:t xml:space="preserve">. </w:t>
      </w:r>
    </w:p>
    <w:p w:rsidR="00C6577D" w:rsidRDefault="00C6577D" w:rsidP="00EA2C8F">
      <w:pPr>
        <w:ind w:right="26" w:firstLine="284"/>
        <w:jc w:val="both"/>
        <w:rPr>
          <w:i/>
          <w:u w:val="single"/>
          <w:lang w:val="bg-BG"/>
        </w:rPr>
      </w:pPr>
      <w:r>
        <w:rPr>
          <w:lang w:val="bg-BG"/>
        </w:rPr>
        <w:t>3.1</w:t>
      </w:r>
      <w:r w:rsidRPr="00D21567">
        <w:rPr>
          <w:lang w:val="bg-BG"/>
        </w:rPr>
        <w:t xml:space="preserve">. </w:t>
      </w:r>
      <w:r w:rsidRPr="00C6577D">
        <w:rPr>
          <w:lang w:val="bg-BG"/>
        </w:rPr>
        <w:t>Необходими мерки за поддържане на безопасна експлоатация на строежа</w:t>
      </w:r>
      <w:r>
        <w:rPr>
          <w:i/>
          <w:u w:val="single"/>
          <w:lang w:val="bg-BG"/>
        </w:rPr>
        <w:t>:</w:t>
      </w:r>
    </w:p>
    <w:p w:rsidR="00C6577D" w:rsidRPr="00C6577D" w:rsidRDefault="00C6577D" w:rsidP="00EA2C8F">
      <w:pPr>
        <w:ind w:right="26" w:firstLine="284"/>
        <w:jc w:val="both"/>
        <w:rPr>
          <w:i/>
          <w:lang w:val="bg-BG"/>
        </w:rPr>
      </w:pPr>
      <w:r w:rsidRPr="00BD6AE2">
        <w:rPr>
          <w:lang w:val="bg-BG"/>
        </w:rPr>
        <w:t>-</w:t>
      </w:r>
      <w:r w:rsidRPr="00BD6AE2">
        <w:rPr>
          <w:i/>
          <w:lang w:val="bg-BG"/>
        </w:rPr>
        <w:t xml:space="preserve"> Задължени лица </w:t>
      </w:r>
      <w:r>
        <w:rPr>
          <w:i/>
          <w:lang w:val="bg-BG"/>
        </w:rPr>
        <w:t>–</w:t>
      </w:r>
      <w:r w:rsidRPr="00BD6AE2">
        <w:rPr>
          <w:i/>
          <w:lang w:val="bg-BG"/>
        </w:rPr>
        <w:t xml:space="preserve"> Собственици</w:t>
      </w:r>
      <w:r>
        <w:rPr>
          <w:i/>
          <w:lang w:val="bg-BG"/>
        </w:rPr>
        <w:t>ците</w:t>
      </w:r>
    </w:p>
    <w:p w:rsidR="00C6577D" w:rsidRDefault="00C6577D" w:rsidP="00EA2C8F">
      <w:pPr>
        <w:ind w:right="26" w:firstLine="284"/>
        <w:jc w:val="both"/>
        <w:rPr>
          <w:i/>
          <w:lang w:val="bg-BG"/>
        </w:rPr>
      </w:pPr>
      <w:r>
        <w:rPr>
          <w:lang w:val="bg-BG"/>
        </w:rPr>
        <w:t>-</w:t>
      </w:r>
      <w:r>
        <w:rPr>
          <w:i/>
          <w:lang w:val="bg-BG"/>
        </w:rPr>
        <w:t xml:space="preserve"> Планови прегледи за установяване състоянието на сградата два пъти годишно – пролет и есен, и след форсмажорни обстоятелства (проливен дъжд, градушка, силен вятър, земетресение и др. Природни бедствия и бедствия, причинени от човешка намеса)</w:t>
      </w:r>
    </w:p>
    <w:p w:rsidR="00C6577D" w:rsidRPr="00B92820" w:rsidRDefault="00C6577D" w:rsidP="00EA2C8F">
      <w:pPr>
        <w:shd w:val="clear" w:color="auto" w:fill="FFFFFF"/>
        <w:spacing w:before="120"/>
        <w:ind w:right="26" w:firstLine="284"/>
        <w:jc w:val="both"/>
        <w:rPr>
          <w:i/>
          <w:lang w:val="bg-BG"/>
        </w:rPr>
      </w:pPr>
      <w:r>
        <w:rPr>
          <w:color w:val="000000"/>
          <w:spacing w:val="1"/>
          <w:lang w:val="bg-BG"/>
        </w:rPr>
        <w:t>3.2.</w:t>
      </w:r>
      <w:r w:rsidRPr="00CA53AC">
        <w:rPr>
          <w:color w:val="000000"/>
          <w:spacing w:val="1"/>
          <w:lang w:val="bg-BG"/>
        </w:rPr>
        <w:t xml:space="preserve"> </w:t>
      </w:r>
      <w:r w:rsidRPr="00C6577D">
        <w:rPr>
          <w:color w:val="000000"/>
          <w:spacing w:val="1"/>
          <w:lang w:val="bg-BG"/>
        </w:rPr>
        <w:t>График за изпълнение на неотложните мерки</w:t>
      </w:r>
      <w:r w:rsidRPr="00CA53AC">
        <w:rPr>
          <w:color w:val="000000"/>
          <w:spacing w:val="1"/>
          <w:u w:val="single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 xml:space="preserve">: </w:t>
      </w:r>
      <w:r w:rsidRPr="00870EB2">
        <w:rPr>
          <w:i/>
          <w:color w:val="000000"/>
          <w:spacing w:val="1"/>
          <w:lang w:val="bg-BG"/>
        </w:rPr>
        <w:t>не е необходим</w:t>
      </w:r>
      <w:r>
        <w:rPr>
          <w:i/>
          <w:color w:val="000000"/>
          <w:spacing w:val="1"/>
          <w:lang w:val="bg-BG"/>
        </w:rPr>
        <w:t>о</w:t>
      </w:r>
    </w:p>
    <w:p w:rsidR="00C6577D" w:rsidRPr="00C6577D" w:rsidRDefault="00C6577D" w:rsidP="00EA2C8F">
      <w:pPr>
        <w:shd w:val="clear" w:color="auto" w:fill="FFFFFF"/>
        <w:tabs>
          <w:tab w:val="num" w:pos="1440"/>
          <w:tab w:val="left" w:pos="9356"/>
        </w:tabs>
        <w:spacing w:line="274" w:lineRule="exact"/>
        <w:ind w:left="284" w:right="26"/>
        <w:jc w:val="both"/>
        <w:rPr>
          <w:i/>
          <w:lang w:val="bg-BG"/>
        </w:rPr>
      </w:pPr>
      <w:r>
        <w:rPr>
          <w:lang w:val="bg-BG"/>
        </w:rPr>
        <w:t xml:space="preserve">4. </w:t>
      </w:r>
      <w:r w:rsidRPr="00C6577D">
        <w:rPr>
          <w:lang w:val="bg-BG"/>
        </w:rPr>
        <w:t xml:space="preserve">Срокове за извършване на основни ремонти по отделните конструкции и елементи на строежа: </w:t>
      </w:r>
      <w:r w:rsidRPr="00C6577D">
        <w:rPr>
          <w:i/>
          <w:color w:val="000000"/>
          <w:spacing w:val="1"/>
          <w:lang w:val="bg-BG"/>
        </w:rPr>
        <w:t>Задължени лица - Собствениците</w:t>
      </w:r>
    </w:p>
    <w:p w:rsidR="00C6577D" w:rsidRDefault="00C6577D" w:rsidP="00EA2C8F">
      <w:pPr>
        <w:shd w:val="clear" w:color="auto" w:fill="FFFFFF"/>
        <w:tabs>
          <w:tab w:val="left" w:pos="9356"/>
        </w:tabs>
        <w:spacing w:line="274" w:lineRule="exact"/>
        <w:ind w:right="26"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5"/>
          <w:lang w:val="bg-BG"/>
        </w:rPr>
        <w:t>(</w:t>
      </w:r>
      <w:r w:rsidRPr="00CA53AC">
        <w:rPr>
          <w:i/>
          <w:color w:val="000000"/>
          <w:spacing w:val="5"/>
          <w:u w:val="single"/>
          <w:lang w:val="bg-BG"/>
        </w:rPr>
        <w:t>Забележка</w:t>
      </w:r>
      <w:r w:rsidRPr="00CA53AC">
        <w:rPr>
          <w:i/>
          <w:color w:val="000000"/>
          <w:spacing w:val="5"/>
          <w:lang w:val="bg-BG"/>
        </w:rPr>
        <w:t xml:space="preserve"> : Сроковете се считат и текат от датата на въвеждане в експлоатация и при </w:t>
      </w:r>
      <w:r w:rsidRPr="00CA53AC">
        <w:rPr>
          <w:i/>
          <w:color w:val="000000"/>
          <w:lang w:val="bg-BG"/>
        </w:rPr>
        <w:t>необходимост и/или след авария при природни бедствия и/или др.форсмажорни обстоятелства)</w:t>
      </w:r>
    </w:p>
    <w:p w:rsidR="00C6577D" w:rsidRPr="00CA53AC" w:rsidRDefault="00C6577D" w:rsidP="00EA2C8F">
      <w:pPr>
        <w:shd w:val="clear" w:color="auto" w:fill="FFFFFF"/>
        <w:tabs>
          <w:tab w:val="left" w:pos="9356"/>
        </w:tabs>
        <w:spacing w:line="274" w:lineRule="exact"/>
        <w:ind w:right="26" w:firstLine="284"/>
        <w:jc w:val="both"/>
        <w:rPr>
          <w:i/>
          <w:color w:val="000000"/>
          <w:u w:val="single"/>
          <w:lang w:val="bg-BG"/>
        </w:rPr>
      </w:pPr>
      <w:r w:rsidRPr="00CA53AC">
        <w:rPr>
          <w:i/>
          <w:color w:val="000000"/>
          <w:lang w:val="bg-BG"/>
        </w:rPr>
        <w:t xml:space="preserve"> </w:t>
      </w:r>
      <w:r w:rsidRPr="00CA53AC">
        <w:rPr>
          <w:i/>
          <w:color w:val="000000"/>
          <w:u w:val="single"/>
          <w:lang w:val="bg-BG"/>
        </w:rPr>
        <w:t xml:space="preserve">4.1 .Срокове за извършване на основни ремонти за конструктивните елементи на сградата : 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0"/>
          <w:lang w:val="bg-BG"/>
        </w:rPr>
        <w:t>4.</w:t>
      </w:r>
      <w:r>
        <w:rPr>
          <w:i/>
          <w:color w:val="000000"/>
          <w:spacing w:val="10"/>
          <w:lang w:val="bg-BG"/>
        </w:rPr>
        <w:t>1.1.основи - 100 години (обхват</w:t>
      </w:r>
      <w:r w:rsidRPr="00CA53AC">
        <w:rPr>
          <w:i/>
          <w:color w:val="000000"/>
          <w:spacing w:val="10"/>
          <w:lang w:val="bg-BG"/>
        </w:rPr>
        <w:t xml:space="preserve">: усилване или цялостно и частично възстановяване на </w:t>
      </w:r>
      <w:r w:rsidRPr="00CA53AC">
        <w:rPr>
          <w:i/>
          <w:color w:val="000000"/>
          <w:spacing w:val="7"/>
          <w:lang w:val="bg-BG"/>
        </w:rPr>
        <w:t xml:space="preserve">основите; направа и засипване на изкопи, кофраж, армировка, бетонови работи, настилки с </w:t>
      </w:r>
      <w:r w:rsidRPr="00CA53AC">
        <w:rPr>
          <w:i/>
          <w:color w:val="000000"/>
          <w:spacing w:val="3"/>
          <w:lang w:val="bg-BG"/>
        </w:rPr>
        <w:t xml:space="preserve">проектни наклони извън основите на сградата - по конструктивна експертиза и конструктивен </w:t>
      </w:r>
      <w:r w:rsidRPr="00CA53AC">
        <w:rPr>
          <w:i/>
          <w:color w:val="000000"/>
          <w:spacing w:val="7"/>
          <w:lang w:val="bg-BG"/>
        </w:rPr>
        <w:t>проект)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8"/>
          <w:lang w:val="bg-BG"/>
        </w:rPr>
        <w:t>4.1.2.ст.бетонова носеща конструкция в т.ч. противоземетръсни шайби и сутеренни стени -</w:t>
      </w:r>
      <w:r w:rsidRPr="00CA53AC">
        <w:rPr>
          <w:i/>
          <w:color w:val="000000"/>
          <w:spacing w:val="-1"/>
          <w:lang w:val="bg-BG"/>
        </w:rPr>
        <w:t>100</w:t>
      </w:r>
      <w:r w:rsidRPr="005007C1">
        <w:rPr>
          <w:i/>
          <w:color w:val="000000"/>
          <w:spacing w:val="-1"/>
          <w:lang w:val="bg-BG"/>
        </w:rPr>
        <w:t xml:space="preserve"> </w:t>
      </w:r>
      <w:r w:rsidRPr="00CA53AC">
        <w:rPr>
          <w:i/>
          <w:color w:val="000000"/>
          <w:spacing w:val="-1"/>
          <w:lang w:val="bg-BG"/>
        </w:rPr>
        <w:t xml:space="preserve">години (обхват : подсилване на греди, колони и ст.бетонови стени, стълбища и плочи - по </w:t>
      </w:r>
      <w:r w:rsidRPr="00CA53AC">
        <w:rPr>
          <w:i/>
          <w:color w:val="000000"/>
          <w:spacing w:val="1"/>
          <w:lang w:val="bg-BG"/>
        </w:rPr>
        <w:t>конструктивна експертиза и конструктивен проект) - при необходимост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 xml:space="preserve">4.1.3.покривни конструкции </w:t>
      </w:r>
      <w:r>
        <w:rPr>
          <w:i/>
          <w:color w:val="000000"/>
          <w:spacing w:val="1"/>
          <w:lang w:val="bg-BG"/>
        </w:rPr>
        <w:t>–</w:t>
      </w:r>
      <w:r w:rsidRPr="00CA53AC">
        <w:rPr>
          <w:i/>
          <w:color w:val="000000"/>
          <w:spacing w:val="1"/>
          <w:lang w:val="bg-BG"/>
        </w:rPr>
        <w:t xml:space="preserve"> 80</w:t>
      </w:r>
      <w:r w:rsidRPr="005007C1"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 xml:space="preserve">години (обхват: подсилване на греди, плочи - по конструктивна </w:t>
      </w:r>
      <w:r w:rsidRPr="00CA53AC">
        <w:rPr>
          <w:i/>
          <w:color w:val="000000"/>
          <w:lang w:val="bg-BG"/>
        </w:rPr>
        <w:t xml:space="preserve">експертиза и конструктивен проект, в т.ч. и с подмяна на изолации и покривно покритие); </w:t>
      </w:r>
    </w:p>
    <w:p w:rsidR="00C6577D" w:rsidRPr="00CA53AC" w:rsidRDefault="00C6577D" w:rsidP="00EA2C8F">
      <w:pPr>
        <w:shd w:val="clear" w:color="auto" w:fill="FFFFFF"/>
        <w:spacing w:before="110"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u w:val="single"/>
          <w:lang w:val="bg-BG"/>
        </w:rPr>
        <w:t>4.2. Срокове за извършване на основни ремонти за основните части на сградата :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 xml:space="preserve">4.2.1.Покривни работи -10 години (обхват: цялостна или частична подмяна на покривни покрития </w:t>
      </w:r>
      <w:r w:rsidRPr="00CA53AC">
        <w:rPr>
          <w:i/>
          <w:color w:val="000000"/>
          <w:spacing w:val="-1"/>
          <w:lang w:val="bg-BG"/>
        </w:rPr>
        <w:t xml:space="preserve">със същия или с друг подобен материал , в т.ч. хидро-, паро- и топлоизолация, олуци, водосточни </w:t>
      </w:r>
      <w:r w:rsidRPr="00CA53AC">
        <w:rPr>
          <w:i/>
          <w:color w:val="000000"/>
          <w:lang w:val="bg-BG"/>
        </w:rPr>
        <w:t>тръби)</w:t>
      </w:r>
    </w:p>
    <w:p w:rsidR="00C6577D" w:rsidRPr="00CA53AC" w:rsidRDefault="00C6577D" w:rsidP="00EA2C8F">
      <w:pPr>
        <w:shd w:val="clear" w:color="auto" w:fill="FFFFFF"/>
        <w:spacing w:before="115"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>4.2.2.Мазилки и облицовки</w:t>
      </w:r>
    </w:p>
    <w:p w:rsidR="00C6577D" w:rsidRPr="00CA53AC" w:rsidRDefault="00C6577D" w:rsidP="00EA2C8F">
      <w:pPr>
        <w:shd w:val="clear" w:color="auto" w:fill="FFFFFF"/>
        <w:tabs>
          <w:tab w:val="left" w:pos="216"/>
        </w:tabs>
        <w:spacing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>-</w:t>
      </w:r>
      <w:r w:rsidRPr="00CA53AC">
        <w:rPr>
          <w:i/>
          <w:color w:val="000000"/>
          <w:lang w:val="bg-BG"/>
        </w:rPr>
        <w:tab/>
      </w:r>
      <w:r w:rsidRPr="00CA53AC">
        <w:rPr>
          <w:i/>
          <w:color w:val="000000"/>
          <w:spacing w:val="10"/>
          <w:lang w:val="bg-BG"/>
        </w:rPr>
        <w:t xml:space="preserve">външни - 40 години (обхват: цялостно или частично очукване на старата мазилка и/или </w:t>
      </w:r>
      <w:r w:rsidRPr="00CA53AC">
        <w:rPr>
          <w:i/>
          <w:color w:val="000000"/>
          <w:spacing w:val="2"/>
          <w:lang w:val="bg-BG"/>
        </w:rPr>
        <w:t xml:space="preserve">облицовка и възстановяването им в т.ч. с цялостна или </w:t>
      </w:r>
      <w:r w:rsidRPr="00CA53AC">
        <w:rPr>
          <w:i/>
          <w:color w:val="000000"/>
          <w:lang w:val="bg-BG"/>
        </w:rPr>
        <w:t>частична подмяна на топлоизолация)</w:t>
      </w:r>
    </w:p>
    <w:p w:rsidR="00C6577D" w:rsidRPr="00CA53AC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вътрешна мазилка по стени, стълбища и стълбищни рамене - 50години   ;</w:t>
      </w:r>
    </w:p>
    <w:p w:rsidR="00C6577D" w:rsidRPr="00CA53AC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вътрешни облицовки с фаянс, теракот , гранитогрес и др.под. - 20 години</w:t>
      </w:r>
    </w:p>
    <w:p w:rsidR="00C6577D" w:rsidRPr="00870EB2" w:rsidRDefault="00C6577D" w:rsidP="00EA2C8F">
      <w:pPr>
        <w:shd w:val="clear" w:color="auto" w:fill="FFFFFF"/>
        <w:spacing w:before="115" w:line="274" w:lineRule="exact"/>
        <w:ind w:right="26" w:firstLine="284"/>
        <w:jc w:val="both"/>
        <w:rPr>
          <w:i/>
        </w:rPr>
      </w:pPr>
      <w:r w:rsidRPr="005007C1">
        <w:rPr>
          <w:i/>
        </w:rPr>
        <w:t>4.2.3.Настилки (обхват - цялостна подмяна):</w:t>
      </w:r>
    </w:p>
    <w:p w:rsidR="00C6577D" w:rsidRPr="005007C1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</w:rPr>
      </w:pPr>
      <w:r w:rsidRPr="005007C1">
        <w:rPr>
          <w:i/>
        </w:rPr>
        <w:t>тротоарни настилки (в т.ч. дребноразмерни бетонови елементи) около сградите — 10 години;</w:t>
      </w:r>
    </w:p>
    <w:p w:rsidR="00C6577D" w:rsidRPr="005007C1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</w:rPr>
      </w:pPr>
      <w:r w:rsidRPr="005007C1">
        <w:rPr>
          <w:i/>
        </w:rPr>
        <w:t>циментни замазки в - 20 години</w:t>
      </w:r>
    </w:p>
    <w:p w:rsidR="00C6577D" w:rsidRPr="005007C1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</w:rPr>
      </w:pPr>
      <w:r w:rsidRPr="005007C1">
        <w:rPr>
          <w:i/>
        </w:rPr>
        <w:t>бетонни настилки - и под цимент</w:t>
      </w:r>
      <w:r w:rsidR="00464A88">
        <w:rPr>
          <w:i/>
          <w:lang w:val="bg-BG"/>
        </w:rPr>
        <w:t>ови</w:t>
      </w:r>
      <w:r w:rsidRPr="005007C1">
        <w:rPr>
          <w:i/>
        </w:rPr>
        <w:t>и замазки в избените помещения - 50 години;</w:t>
      </w:r>
    </w:p>
    <w:p w:rsidR="00C6577D" w:rsidRPr="005007C1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</w:rPr>
      </w:pPr>
      <w:r w:rsidRPr="005007C1">
        <w:rPr>
          <w:i/>
        </w:rPr>
        <w:t>гранитни и др. плочи по общите части (стълбища, площадки, фоайета, коридори) - 30 години;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2"/>
        </w:rPr>
        <w:t>теракотни и др.подобни настилки - 30 години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1"/>
        </w:rPr>
        <w:t>в отделните помещения : паркет - 50 години, ламиниран паркет -30 години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-1"/>
        </w:rPr>
        <w:lastRenderedPageBreak/>
        <w:t>в отделните помещения : мокет, балатум и др.</w:t>
      </w:r>
      <w:r w:rsidR="00464A88">
        <w:rPr>
          <w:i/>
          <w:color w:val="000000"/>
          <w:spacing w:val="-1"/>
          <w:lang w:val="bg-BG"/>
        </w:rPr>
        <w:t xml:space="preserve"> </w:t>
      </w:r>
      <w:r w:rsidRPr="00870EB2">
        <w:rPr>
          <w:i/>
          <w:color w:val="000000"/>
          <w:spacing w:val="-1"/>
        </w:rPr>
        <w:t>Р</w:t>
      </w:r>
      <w:r w:rsidR="00464A88">
        <w:rPr>
          <w:i/>
          <w:color w:val="000000"/>
          <w:spacing w:val="-1"/>
        </w:rPr>
        <w:t>V</w:t>
      </w:r>
      <w:r w:rsidRPr="00870EB2">
        <w:rPr>
          <w:i/>
          <w:color w:val="000000"/>
          <w:spacing w:val="-1"/>
        </w:rPr>
        <w:t>С покрития -5 години</w:t>
      </w:r>
      <w:r w:rsidRPr="00870EB2">
        <w:rPr>
          <w:i/>
          <w:color w:val="000000"/>
          <w:spacing w:val="-1"/>
        </w:rPr>
        <w:br/>
      </w:r>
      <w:r w:rsidRPr="00870EB2">
        <w:rPr>
          <w:i/>
          <w:color w:val="000000"/>
        </w:rPr>
        <w:t>4.2.4.Работи по дограма и железарски работи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1"/>
        </w:rPr>
        <w:t>Р</w:t>
      </w:r>
      <w:r>
        <w:rPr>
          <w:i/>
          <w:color w:val="000000"/>
          <w:spacing w:val="1"/>
        </w:rPr>
        <w:t>V</w:t>
      </w:r>
      <w:r w:rsidRPr="00870EB2">
        <w:rPr>
          <w:i/>
          <w:color w:val="000000"/>
          <w:spacing w:val="1"/>
        </w:rPr>
        <w:t>С , алуминиева дограма - 20 години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2"/>
        </w:rPr>
        <w:t>входни врати (блиндирани) - 80 години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</w:rPr>
        <w:t>интериорни врати - 50 години, на мокри помещени</w:t>
      </w:r>
      <w:r>
        <w:rPr>
          <w:i/>
          <w:color w:val="000000"/>
        </w:rPr>
        <w:t>я (за дървени врати) — 20години</w:t>
      </w:r>
      <w:r w:rsidRPr="00870EB2">
        <w:rPr>
          <w:i/>
          <w:color w:val="000000"/>
        </w:rPr>
        <w:t>;</w:t>
      </w:r>
      <w:r>
        <w:rPr>
          <w:i/>
          <w:color w:val="000000"/>
        </w:rPr>
        <w:t xml:space="preserve"> </w:t>
      </w:r>
      <w:r w:rsidRPr="00870EB2">
        <w:rPr>
          <w:i/>
          <w:color w:val="000000"/>
        </w:rPr>
        <w:t xml:space="preserve"> за врати с</w:t>
      </w:r>
      <w:r>
        <w:rPr>
          <w:i/>
          <w:color w:val="000000"/>
        </w:rPr>
        <w:t xml:space="preserve"> </w:t>
      </w:r>
      <w:r w:rsidRPr="00870EB2">
        <w:rPr>
          <w:i/>
          <w:color w:val="000000"/>
          <w:spacing w:val="2"/>
        </w:rPr>
        <w:t>пълнеж на мокри помещения - 10 години</w:t>
      </w:r>
    </w:p>
    <w:p w:rsidR="00C6577D" w:rsidRPr="00870EB2" w:rsidRDefault="00C6577D" w:rsidP="00EA2C8F">
      <w:pPr>
        <w:widowControl w:val="0"/>
        <w:numPr>
          <w:ilvl w:val="0"/>
          <w:numId w:val="9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1"/>
        </w:rPr>
        <w:t>парапети (балконски, стълбищни , по тераси) - 20 години</w:t>
      </w:r>
    </w:p>
    <w:p w:rsidR="00C6577D" w:rsidRPr="00870EB2" w:rsidRDefault="00C6577D" w:rsidP="00EA2C8F">
      <w:pPr>
        <w:shd w:val="clear" w:color="auto" w:fill="FFFFFF"/>
        <w:spacing w:before="110"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</w:rPr>
        <w:t>4.2.5.Електроинсталации :</w:t>
      </w:r>
    </w:p>
    <w:p w:rsidR="00C6577D" w:rsidRPr="00870EB2" w:rsidRDefault="00C6577D" w:rsidP="00EA2C8F">
      <w:pPr>
        <w:shd w:val="clear" w:color="auto" w:fill="FFFFFF"/>
        <w:spacing w:before="5"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</w:rPr>
        <w:t>4.2.5.1 .Външно ел.захранване - 30 години</w:t>
      </w:r>
    </w:p>
    <w:p w:rsidR="00C6577D" w:rsidRPr="00870EB2" w:rsidRDefault="00C6577D" w:rsidP="00EA2C8F">
      <w:pPr>
        <w:shd w:val="clear" w:color="auto" w:fill="FFFFFF"/>
        <w:tabs>
          <w:tab w:val="left" w:pos="912"/>
        </w:tabs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-4"/>
        </w:rPr>
        <w:t>4.2.5.2.1.</w:t>
      </w:r>
      <w:r w:rsidRPr="00870EB2">
        <w:rPr>
          <w:i/>
          <w:color w:val="000000"/>
        </w:rPr>
        <w:tab/>
      </w:r>
      <w:r w:rsidRPr="00870EB2">
        <w:rPr>
          <w:i/>
          <w:color w:val="000000"/>
          <w:spacing w:val="2"/>
        </w:rPr>
        <w:t>Главни ел.табла - 20 години;</w:t>
      </w:r>
    </w:p>
    <w:p w:rsidR="00C6577D" w:rsidRPr="00870EB2" w:rsidRDefault="00C6577D" w:rsidP="00EA2C8F">
      <w:pPr>
        <w:shd w:val="clear" w:color="auto" w:fill="FFFFFF"/>
        <w:tabs>
          <w:tab w:val="left" w:pos="979"/>
        </w:tabs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-3"/>
        </w:rPr>
        <w:t>4.2.5.2.2.</w:t>
      </w:r>
      <w:r w:rsidRPr="00870EB2">
        <w:rPr>
          <w:i/>
          <w:color w:val="000000"/>
        </w:rPr>
        <w:tab/>
      </w:r>
      <w:r w:rsidRPr="00870EB2">
        <w:rPr>
          <w:i/>
          <w:color w:val="000000"/>
          <w:spacing w:val="1"/>
        </w:rPr>
        <w:t>Вътрешни линии и излази (осветителни), силови, сигнални, домофонни и др.-15години</w:t>
      </w:r>
      <w:r w:rsidRPr="00870EB2">
        <w:rPr>
          <w:i/>
          <w:color w:val="000000"/>
          <w:spacing w:val="1"/>
        </w:rPr>
        <w:br/>
      </w:r>
      <w:r w:rsidRPr="00870EB2">
        <w:rPr>
          <w:i/>
          <w:color w:val="000000"/>
          <w:spacing w:val="2"/>
        </w:rPr>
        <w:t>(обхват : подмяна на проводници с или без подмяна на тръбите, подмяна разклонителни кутии,</w:t>
      </w:r>
      <w:r>
        <w:rPr>
          <w:i/>
          <w:color w:val="000000"/>
          <w:spacing w:val="2"/>
        </w:rPr>
        <w:t xml:space="preserve"> </w:t>
      </w:r>
      <w:r w:rsidRPr="00870EB2">
        <w:rPr>
          <w:i/>
          <w:color w:val="000000"/>
          <w:spacing w:val="3"/>
        </w:rPr>
        <w:t>конзоли, предпазители, дефектно-токови защити, ключове, контакти, лихти-бутони, фасунги и</w:t>
      </w:r>
      <w:r>
        <w:rPr>
          <w:i/>
          <w:color w:val="000000"/>
          <w:spacing w:val="3"/>
        </w:rPr>
        <w:t xml:space="preserve"> </w:t>
      </w:r>
      <w:r w:rsidRPr="00870EB2">
        <w:rPr>
          <w:i/>
          <w:color w:val="000000"/>
          <w:spacing w:val="1"/>
        </w:rPr>
        <w:t>др., подмяна на аварийни и дежурни осветители, датчици за вижение и др.)</w:t>
      </w:r>
      <w:r w:rsidRPr="00870EB2">
        <w:rPr>
          <w:i/>
          <w:color w:val="000000"/>
          <w:spacing w:val="1"/>
        </w:rPr>
        <w:br/>
      </w:r>
      <w:r>
        <w:rPr>
          <w:i/>
          <w:color w:val="000000"/>
          <w:spacing w:val="1"/>
          <w:lang w:val="bg-BG"/>
        </w:rPr>
        <w:t xml:space="preserve">       </w:t>
      </w:r>
      <w:r w:rsidRPr="00870EB2">
        <w:rPr>
          <w:i/>
          <w:color w:val="000000"/>
          <w:spacing w:val="1"/>
        </w:rPr>
        <w:t>4.2.5.2.3.Мълниезащитна и заземителна инсталации - 15 години (обхват : цялостна или частична</w:t>
      </w:r>
      <w:r>
        <w:rPr>
          <w:i/>
          <w:color w:val="000000"/>
          <w:spacing w:val="1"/>
        </w:rPr>
        <w:t xml:space="preserve"> </w:t>
      </w:r>
      <w:r w:rsidRPr="00870EB2">
        <w:rPr>
          <w:i/>
          <w:color w:val="000000"/>
        </w:rPr>
        <w:t>подмяна на отводи, мълниеприемник, шини и кол за заземление).</w:t>
      </w:r>
    </w:p>
    <w:p w:rsidR="00C6577D" w:rsidRPr="00870EB2" w:rsidRDefault="00C6577D" w:rsidP="00EA2C8F">
      <w:pPr>
        <w:shd w:val="clear" w:color="auto" w:fill="FFFFFF"/>
        <w:spacing w:before="120"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</w:rPr>
        <w:t>4.2.6.Водопроводни инсталации :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1"/>
        </w:rPr>
        <w:t>4.2.6.1.Сградно водопроводно отклонение - 20 години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5"/>
        </w:rPr>
        <w:t>4.2.6.2.Вътрешна водопроводна мрежа (вертикални и хоризонтални водопроводни клонове и</w:t>
      </w:r>
      <w:r>
        <w:rPr>
          <w:i/>
          <w:color w:val="000000"/>
          <w:spacing w:val="5"/>
        </w:rPr>
        <w:t xml:space="preserve"> </w:t>
      </w:r>
      <w:r w:rsidRPr="00870EB2">
        <w:rPr>
          <w:i/>
          <w:color w:val="000000"/>
          <w:spacing w:val="10"/>
        </w:rPr>
        <w:t>разпределителна мрежа, в т.ч. и изолация) от поцинковани тръби - 10 години , вътрешни</w:t>
      </w:r>
      <w:r>
        <w:rPr>
          <w:i/>
          <w:color w:val="000000"/>
          <w:spacing w:val="10"/>
        </w:rPr>
        <w:t xml:space="preserve"> </w:t>
      </w:r>
      <w:r w:rsidRPr="00870EB2">
        <w:rPr>
          <w:i/>
          <w:color w:val="000000"/>
          <w:spacing w:val="5"/>
        </w:rPr>
        <w:t>пожарни кранове;   разпределителна мрежа от полипропиленови тръби - 15 години в т.ч. и за</w:t>
      </w:r>
      <w:r w:rsidRPr="00870EB2">
        <w:rPr>
          <w:i/>
          <w:color w:val="000000"/>
          <w:spacing w:val="7"/>
        </w:rPr>
        <w:t>водочерпни прибори и измервателни уреди - водомери за топла и студена вода, за помпи —</w:t>
      </w:r>
      <w:r>
        <w:rPr>
          <w:i/>
          <w:color w:val="000000"/>
          <w:spacing w:val="7"/>
        </w:rPr>
        <w:t xml:space="preserve"> </w:t>
      </w:r>
      <w:r w:rsidRPr="00870EB2">
        <w:rPr>
          <w:i/>
          <w:color w:val="000000"/>
        </w:rPr>
        <w:t>циркулационна и др.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1"/>
        </w:rPr>
        <w:t>4.2.6.3.Сградно канализационно отклонение - 20 години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5"/>
        </w:rPr>
        <w:t>4.2.6.4.Сградна канализационна инсталация - 15 години (обхват : вертикални и хоризонтални</w:t>
      </w:r>
      <w:r>
        <w:rPr>
          <w:i/>
          <w:color w:val="000000"/>
          <w:spacing w:val="5"/>
        </w:rPr>
        <w:t xml:space="preserve"> </w:t>
      </w:r>
      <w:r w:rsidRPr="00870EB2">
        <w:rPr>
          <w:i/>
          <w:color w:val="000000"/>
          <w:spacing w:val="10"/>
        </w:rPr>
        <w:t>канализационни клонове - окачени и вкопани и  етажни  отклонения,  в т.ч.  умивалници,</w:t>
      </w:r>
      <w:r w:rsidRPr="00870EB2">
        <w:rPr>
          <w:i/>
          <w:color w:val="000000"/>
          <w:spacing w:val="1"/>
        </w:rPr>
        <w:t>санитарен фаянс, сифони, клозетни казанчета и др.);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  <w:spacing w:val="3"/>
        </w:rPr>
        <w:t>4.2.7.Отоплителна инсталация - полипропиленови тръби и полиетиленови тръби с алуминиева</w:t>
      </w:r>
      <w:r>
        <w:rPr>
          <w:i/>
          <w:color w:val="000000"/>
          <w:spacing w:val="3"/>
        </w:rPr>
        <w:t xml:space="preserve"> </w:t>
      </w:r>
      <w:r w:rsidRPr="00870EB2">
        <w:rPr>
          <w:i/>
          <w:color w:val="000000"/>
          <w:spacing w:val="2"/>
        </w:rPr>
        <w:t>вложка, алуминиеви радиатори, колекторни кутии, арматури - 20 години</w:t>
      </w:r>
    </w:p>
    <w:p w:rsidR="00C6577D" w:rsidRPr="00B92820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lang w:val="bg-BG"/>
        </w:rPr>
      </w:pPr>
      <w:r w:rsidRPr="00870EB2">
        <w:rPr>
          <w:i/>
          <w:color w:val="000000"/>
          <w:spacing w:val="10"/>
        </w:rPr>
        <w:t>4.2.8.Вентилационна инсталация - 15 години (обхват : цялостна или частична подмяна на</w:t>
      </w:r>
      <w:r>
        <w:rPr>
          <w:i/>
          <w:color w:val="000000"/>
          <w:spacing w:val="10"/>
        </w:rPr>
        <w:t xml:space="preserve"> </w:t>
      </w:r>
      <w:r w:rsidRPr="00870EB2">
        <w:rPr>
          <w:i/>
          <w:color w:val="000000"/>
        </w:rPr>
        <w:t>въздуховоди и вентилатори)</w:t>
      </w:r>
    </w:p>
    <w:p w:rsidR="00C6577D" w:rsidRDefault="00C6577D" w:rsidP="00EA2C8F">
      <w:pPr>
        <w:numPr>
          <w:ilvl w:val="0"/>
          <w:numId w:val="4"/>
        </w:numPr>
        <w:tabs>
          <w:tab w:val="num" w:pos="1440"/>
        </w:tabs>
        <w:ind w:left="0" w:right="26" w:firstLine="284"/>
        <w:jc w:val="both"/>
        <w:rPr>
          <w:lang w:val="bg-BG"/>
        </w:rPr>
      </w:pPr>
      <w:r>
        <w:rPr>
          <w:lang w:val="bg-BG"/>
        </w:rPr>
        <w:t xml:space="preserve">Срокове за извършване на текущи ремонти по отделни конструкции и елементи на строежа: 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 xml:space="preserve">Задължени лица </w:t>
      </w:r>
      <w:r>
        <w:rPr>
          <w:i/>
          <w:color w:val="000000"/>
          <w:spacing w:val="1"/>
          <w:lang w:val="bg-BG"/>
        </w:rPr>
        <w:t>–</w:t>
      </w:r>
      <w:r w:rsidRPr="00CA53AC">
        <w:rPr>
          <w:i/>
          <w:color w:val="000000"/>
          <w:spacing w:val="1"/>
          <w:lang w:val="bg-BG"/>
        </w:rPr>
        <w:t xml:space="preserve"> Собствени</w:t>
      </w:r>
      <w:r w:rsidR="00464A88">
        <w:rPr>
          <w:i/>
          <w:color w:val="000000"/>
          <w:spacing w:val="1"/>
          <w:lang w:val="bg-BG"/>
        </w:rPr>
        <w:t>ците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 xml:space="preserve">(Етажната собственост на всяка от сградите, в случай, че управлението на собствеността е </w:t>
      </w:r>
      <w:r w:rsidRPr="00CA53AC">
        <w:rPr>
          <w:i/>
          <w:color w:val="000000"/>
          <w:spacing w:val="3"/>
          <w:lang w:val="bg-BG"/>
        </w:rPr>
        <w:t xml:space="preserve">поотделно, при наличие на протокол на Общото събрание за разделяне управлението на </w:t>
      </w:r>
      <w:r w:rsidRPr="00CA53AC">
        <w:rPr>
          <w:i/>
          <w:color w:val="000000"/>
          <w:lang w:val="bg-BG"/>
        </w:rPr>
        <w:t>собствеността)</w:t>
      </w:r>
    </w:p>
    <w:p w:rsidR="00C6577D" w:rsidRPr="00CA53AC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  <w:color w:val="000000"/>
          <w:spacing w:val="-1"/>
          <w:lang w:val="bg-BG"/>
        </w:rPr>
      </w:pPr>
      <w:r w:rsidRPr="00CA53AC">
        <w:rPr>
          <w:i/>
          <w:color w:val="000000"/>
          <w:spacing w:val="-1"/>
          <w:lang w:val="bg-BG"/>
        </w:rPr>
        <w:t>(</w:t>
      </w:r>
      <w:r w:rsidRPr="00CA53AC">
        <w:rPr>
          <w:i/>
          <w:color w:val="000000"/>
          <w:spacing w:val="-1"/>
          <w:u w:val="single"/>
          <w:lang w:val="bg-BG"/>
        </w:rPr>
        <w:t>Забележка</w:t>
      </w:r>
      <w:r w:rsidRPr="00CA53AC">
        <w:rPr>
          <w:i/>
          <w:color w:val="000000"/>
          <w:spacing w:val="-1"/>
          <w:lang w:val="bg-BG"/>
        </w:rPr>
        <w:t xml:space="preserve">: Сроковете текат след изтичане на гаранционните </w:t>
      </w:r>
      <w:r>
        <w:rPr>
          <w:i/>
          <w:color w:val="000000"/>
          <w:spacing w:val="-1"/>
          <w:lang w:val="bg-BG"/>
        </w:rPr>
        <w:t>с</w:t>
      </w:r>
      <w:r w:rsidRPr="00CA53AC">
        <w:rPr>
          <w:i/>
          <w:color w:val="000000"/>
          <w:spacing w:val="-1"/>
          <w:lang w:val="bg-BG"/>
        </w:rPr>
        <w:t xml:space="preserve">рокове по т.2.1): </w:t>
      </w:r>
    </w:p>
    <w:p w:rsidR="00C6577D" w:rsidRPr="00870EB2" w:rsidRDefault="00C6577D" w:rsidP="00EA2C8F">
      <w:pPr>
        <w:shd w:val="clear" w:color="auto" w:fill="FFFFFF"/>
        <w:spacing w:line="274" w:lineRule="exact"/>
        <w:ind w:right="26" w:firstLine="284"/>
        <w:jc w:val="both"/>
        <w:rPr>
          <w:i/>
        </w:rPr>
      </w:pPr>
      <w:r w:rsidRPr="00870EB2">
        <w:rPr>
          <w:i/>
          <w:color w:val="000000"/>
        </w:rPr>
        <w:t>5.1.3а конструктивни елементи</w:t>
      </w:r>
    </w:p>
    <w:p w:rsidR="00C6577D" w:rsidRPr="00870EB2" w:rsidRDefault="00C6577D" w:rsidP="00EA2C8F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4" w:line="269" w:lineRule="exact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1"/>
        </w:rPr>
        <w:t>основи - при необходимост след форсмажорни обстоятелства (проливен дъжд, градушка,</w:t>
      </w:r>
      <w:r w:rsidRPr="00870EB2">
        <w:rPr>
          <w:i/>
          <w:color w:val="000000"/>
        </w:rPr>
        <w:t>силен вятър , земетресение и др. природни бедствия и бедствия, причинени от човешка намеса)</w:t>
      </w:r>
    </w:p>
    <w:p w:rsidR="00C6577D" w:rsidRPr="00870EB2" w:rsidRDefault="00C6577D" w:rsidP="00EA2C8F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92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</w:rPr>
        <w:t>монолитна ст.бетонова конструкция -при необходимост след форсмажорни обстоятелства</w:t>
      </w:r>
      <w:r w:rsidRPr="00870EB2">
        <w:rPr>
          <w:i/>
          <w:color w:val="000000"/>
          <w:spacing w:val="2"/>
        </w:rPr>
        <w:t>покривна конструкция - при необходимост след форсмажорни обстоятелства</w:t>
      </w:r>
    </w:p>
    <w:p w:rsidR="00C6577D" w:rsidRPr="00870EB2" w:rsidRDefault="00C6577D" w:rsidP="00EA2C8F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4"/>
        <w:ind w:right="26" w:firstLine="284"/>
        <w:jc w:val="both"/>
        <w:rPr>
          <w:i/>
          <w:color w:val="000000"/>
        </w:rPr>
      </w:pPr>
      <w:r w:rsidRPr="00870EB2">
        <w:rPr>
          <w:i/>
          <w:color w:val="000000"/>
          <w:spacing w:val="1"/>
        </w:rPr>
        <w:t>стенни елементи - 25години и при необходимост (течове, форсмажорни обстоятелства)</w:t>
      </w:r>
    </w:p>
    <w:p w:rsidR="00C6577D" w:rsidRPr="00870EB2" w:rsidRDefault="00C6577D" w:rsidP="00C6577D">
      <w:pPr>
        <w:shd w:val="clear" w:color="auto" w:fill="FFFFFF"/>
        <w:spacing w:before="115" w:line="274" w:lineRule="exact"/>
        <w:ind w:firstLine="284"/>
        <w:jc w:val="both"/>
        <w:rPr>
          <w:i/>
        </w:rPr>
      </w:pPr>
      <w:r w:rsidRPr="00870EB2">
        <w:rPr>
          <w:i/>
          <w:color w:val="000000"/>
        </w:rPr>
        <w:t>5.2.3а основни части/елементи на сградата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  <w:spacing w:val="11"/>
        </w:rPr>
        <w:lastRenderedPageBreak/>
        <w:t>5.2.1.Покривни работи (в т.ч. олуци и водосточни тръби и изолации) — 10 години и при</w:t>
      </w:r>
      <w:r>
        <w:rPr>
          <w:i/>
          <w:color w:val="000000"/>
          <w:spacing w:val="11"/>
          <w:lang w:val="bg-BG"/>
        </w:rPr>
        <w:t xml:space="preserve"> </w:t>
      </w:r>
      <w:r w:rsidRPr="00870EB2">
        <w:rPr>
          <w:i/>
          <w:color w:val="000000"/>
        </w:rPr>
        <w:t>необходимост след форсмажорни обстоятелства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  <w:spacing w:val="1"/>
        </w:rPr>
        <w:t>5.2.2.мазилки и облицовки - 10 години и при необходимост (след течове от покривни работи и с</w:t>
      </w:r>
      <w:r>
        <w:rPr>
          <w:i/>
          <w:color w:val="000000"/>
          <w:spacing w:val="1"/>
          <w:lang w:val="bg-BG"/>
        </w:rPr>
        <w:t xml:space="preserve"> </w:t>
      </w:r>
      <w:r w:rsidRPr="00870EB2">
        <w:rPr>
          <w:i/>
          <w:color w:val="000000"/>
        </w:rPr>
        <w:t>възстановяване на топлоизолации)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  <w:spacing w:val="1"/>
        </w:rPr>
        <w:t>5.2.3.настилки по общи части        - 5 години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  <w:spacing w:val="12"/>
        </w:rPr>
        <w:t>5.2.4.дограма и железарски работи - 5 години и след форсмажорни обстоятелства в т.ч.</w:t>
      </w:r>
      <w:r>
        <w:rPr>
          <w:i/>
          <w:color w:val="000000"/>
          <w:spacing w:val="12"/>
          <w:lang w:val="bg-BG"/>
        </w:rPr>
        <w:t xml:space="preserve"> </w:t>
      </w:r>
      <w:r w:rsidRPr="00870EB2">
        <w:rPr>
          <w:i/>
          <w:color w:val="000000"/>
        </w:rPr>
        <w:t>наднормено ветрово натоварване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  <w:spacing w:val="3"/>
        </w:rPr>
        <w:t>5.2.5.Електроинсталации (за външно ел. захранване от вграден трафопост, кабели Ср.Н и НН и</w:t>
      </w:r>
      <w:r>
        <w:rPr>
          <w:i/>
          <w:color w:val="000000"/>
          <w:spacing w:val="3"/>
          <w:lang w:val="bg-BG"/>
        </w:rPr>
        <w:t xml:space="preserve"> </w:t>
      </w:r>
      <w:r w:rsidRPr="00870EB2">
        <w:rPr>
          <w:i/>
          <w:color w:val="000000"/>
          <w:spacing w:val="1"/>
        </w:rPr>
        <w:t>сградни ел.инсталации) : 5години и при необходимост - след форсмажорни обстоятелства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</w:rPr>
        <w:t>5.2.6.Водопроводна инсталация : 5години и при необходимост след форсмажорни обстоятелства</w:t>
      </w:r>
    </w:p>
    <w:p w:rsidR="00C6577D" w:rsidRPr="00F67126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  <w:lang w:val="en-US"/>
        </w:rPr>
      </w:pPr>
      <w:r w:rsidRPr="00870EB2">
        <w:rPr>
          <w:i/>
          <w:color w:val="000000"/>
        </w:rPr>
        <w:t>5.2.7.Канализационна инсталация : 5год. и цри необходимост след форсмажорни обстоятелства</w:t>
      </w:r>
    </w:p>
    <w:p w:rsidR="00C6577D" w:rsidRPr="00870EB2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</w:rPr>
      </w:pPr>
      <w:r w:rsidRPr="00870EB2">
        <w:rPr>
          <w:i/>
          <w:color w:val="000000"/>
        </w:rPr>
        <w:t>5.2.8.Отоплителна инсталация (сградна отоплителна инсталация в т.ч. присъединителен</w:t>
      </w:r>
      <w:r>
        <w:rPr>
          <w:i/>
          <w:color w:val="000000"/>
          <w:lang w:val="bg-BG"/>
        </w:rPr>
        <w:t xml:space="preserve"> </w:t>
      </w:r>
      <w:r w:rsidRPr="00870EB2">
        <w:rPr>
          <w:i/>
          <w:color w:val="000000"/>
          <w:spacing w:val="1"/>
        </w:rPr>
        <w:t>топлопровод и абонатна станция): 5год. и при необходимост след форсмажорни обстоятелства</w:t>
      </w:r>
    </w:p>
    <w:p w:rsidR="00C6577D" w:rsidRPr="00B92820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  <w:color w:val="000000"/>
          <w:spacing w:val="1"/>
          <w:lang w:val="bg-BG"/>
        </w:rPr>
      </w:pPr>
      <w:r w:rsidRPr="00870EB2">
        <w:rPr>
          <w:i/>
          <w:color w:val="000000"/>
          <w:spacing w:val="1"/>
        </w:rPr>
        <w:t>5.2.9.Вентилационна   инсталация   (смукателна   вентилация   подз.гаражи,   ателие   2.1   и   по</w:t>
      </w:r>
      <w:r>
        <w:rPr>
          <w:i/>
          <w:color w:val="000000"/>
          <w:spacing w:val="1"/>
          <w:lang w:val="bg-BG"/>
        </w:rPr>
        <w:t xml:space="preserve"> </w:t>
      </w:r>
      <w:r w:rsidRPr="00870EB2">
        <w:rPr>
          <w:i/>
          <w:color w:val="000000"/>
          <w:spacing w:val="1"/>
        </w:rPr>
        <w:t>санитарните помещения): 5год. и при необходимост и след форсмажорни обстоятелства</w:t>
      </w:r>
    </w:p>
    <w:p w:rsidR="00C6577D" w:rsidRPr="00870EB2" w:rsidRDefault="00C6577D" w:rsidP="00C6577D">
      <w:pPr>
        <w:numPr>
          <w:ilvl w:val="0"/>
          <w:numId w:val="4"/>
        </w:numPr>
        <w:tabs>
          <w:tab w:val="num" w:pos="1440"/>
        </w:tabs>
        <w:ind w:left="0" w:right="425" w:firstLine="284"/>
        <w:rPr>
          <w:lang w:val="bg-BG"/>
        </w:rPr>
      </w:pPr>
      <w:r w:rsidRPr="00870EB2">
        <w:rPr>
          <w:lang w:val="bg-BG"/>
        </w:rPr>
        <w:t xml:space="preserve">Срокове за извършване на технически прегледи по отделните конструкции и елементи на строежа: </w:t>
      </w:r>
    </w:p>
    <w:p w:rsidR="00C6577D" w:rsidRPr="00CA53AC" w:rsidRDefault="00C6577D" w:rsidP="00C6577D">
      <w:pPr>
        <w:shd w:val="clear" w:color="auto" w:fill="FFFFFF"/>
        <w:spacing w:line="274" w:lineRule="exact"/>
        <w:ind w:right="10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 xml:space="preserve">Задължени лица </w:t>
      </w:r>
      <w:r>
        <w:rPr>
          <w:i/>
          <w:color w:val="000000"/>
          <w:spacing w:val="1"/>
          <w:lang w:val="bg-BG"/>
        </w:rPr>
        <w:t>–</w:t>
      </w:r>
      <w:r w:rsidRPr="00CA53AC">
        <w:rPr>
          <w:i/>
          <w:color w:val="000000"/>
          <w:spacing w:val="1"/>
          <w:lang w:val="bg-BG"/>
        </w:rPr>
        <w:t xml:space="preserve"> Собствени</w:t>
      </w:r>
      <w:r>
        <w:rPr>
          <w:i/>
          <w:color w:val="000000"/>
          <w:spacing w:val="1"/>
          <w:lang w:val="bg-BG"/>
        </w:rPr>
        <w:t xml:space="preserve">кът </w:t>
      </w:r>
      <w:r w:rsidRPr="00CA53AC">
        <w:rPr>
          <w:i/>
          <w:color w:val="000000"/>
          <w:spacing w:val="1"/>
          <w:lang w:val="bg-BG"/>
        </w:rPr>
        <w:t xml:space="preserve">(единната етажна собственост или Етажната собственост на всяка от сградите, в случай, че управлението на собствеността </w:t>
      </w:r>
      <w:r w:rsidRPr="00CA53AC">
        <w:rPr>
          <w:b/>
          <w:bCs/>
          <w:i/>
          <w:color w:val="000000"/>
          <w:spacing w:val="1"/>
          <w:lang w:val="bg-BG"/>
        </w:rPr>
        <w:t xml:space="preserve">е </w:t>
      </w:r>
      <w:r w:rsidRPr="00CA53AC">
        <w:rPr>
          <w:i/>
          <w:color w:val="000000"/>
          <w:spacing w:val="3"/>
          <w:lang w:val="bg-BG"/>
        </w:rPr>
        <w:t xml:space="preserve">поотделно, при наличие на протокол на Общото събрание за разделяне управлението на </w:t>
      </w:r>
      <w:r w:rsidRPr="00CA53AC">
        <w:rPr>
          <w:i/>
          <w:color w:val="000000"/>
          <w:spacing w:val="-1"/>
          <w:lang w:val="bg-BG"/>
        </w:rPr>
        <w:t>собствеността)</w:t>
      </w:r>
    </w:p>
    <w:p w:rsidR="00C6577D" w:rsidRPr="00CA53AC" w:rsidRDefault="00C6577D" w:rsidP="00C6577D">
      <w:pPr>
        <w:shd w:val="clear" w:color="auto" w:fill="FFFFFF"/>
        <w:spacing w:line="274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spacing w:val="-1"/>
          <w:lang w:val="bg-BG"/>
        </w:rPr>
        <w:t>(</w:t>
      </w:r>
      <w:r w:rsidRPr="00CA53AC">
        <w:rPr>
          <w:i/>
          <w:color w:val="000000"/>
          <w:spacing w:val="-1"/>
          <w:u w:val="single"/>
          <w:lang w:val="bg-BG"/>
        </w:rPr>
        <w:t>Забележка</w:t>
      </w:r>
      <w:r w:rsidRPr="00CA53AC">
        <w:rPr>
          <w:i/>
          <w:color w:val="000000"/>
          <w:spacing w:val="-1"/>
          <w:lang w:val="bg-BG"/>
        </w:rPr>
        <w:t xml:space="preserve"> : сроковете текат от датата на въвеждане в експлоатация с разрешение за ползване) </w:t>
      </w:r>
      <w:r w:rsidRPr="00CA53AC">
        <w:rPr>
          <w:i/>
          <w:color w:val="000000"/>
          <w:lang w:val="bg-BG"/>
        </w:rPr>
        <w:t>6.1 .За конструктивни елементи - веднъж на 25 години и след форсмажорни обстоятелства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основи - веднъж на 25 години и след форсмажорни обстоятелства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9"/>
          <w:lang w:val="bg-BG"/>
        </w:rPr>
        <w:t>монолитна ст.бетонова конструкция  -  веднъж на 25  години и  след  форсмажорни</w:t>
      </w:r>
      <w:r>
        <w:rPr>
          <w:i/>
          <w:color w:val="000000"/>
          <w:spacing w:val="9"/>
          <w:lang w:val="bg-BG"/>
        </w:rPr>
        <w:t xml:space="preserve"> </w:t>
      </w:r>
      <w:r w:rsidRPr="00CA53AC">
        <w:rPr>
          <w:i/>
          <w:color w:val="000000"/>
          <w:lang w:val="bg-BG"/>
        </w:rPr>
        <w:t>обстоятелства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3"/>
          <w:lang w:val="bg-BG"/>
        </w:rPr>
        <w:t>покривна конструкция - преди всяка пролет и есен и след форсмажорни обстоятелства</w:t>
      </w:r>
      <w:r>
        <w:rPr>
          <w:i/>
          <w:color w:val="000000"/>
          <w:spacing w:val="3"/>
          <w:lang w:val="bg-BG"/>
        </w:rPr>
        <w:t xml:space="preserve">  </w:t>
      </w:r>
      <w:r w:rsidRPr="00CA53AC">
        <w:rPr>
          <w:i/>
          <w:color w:val="000000"/>
          <w:lang w:val="bg-BG"/>
        </w:rPr>
        <w:t>цялостен преглед веднъж на 25 години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1"/>
          <w:lang w:val="bg-BG"/>
        </w:rPr>
        <w:t>стенни елементи - преди всяка пролет и есен и след форсмажорни обстоятелства,</w:t>
      </w:r>
      <w:r>
        <w:rPr>
          <w:i/>
          <w:color w:val="000000"/>
          <w:spacing w:val="11"/>
          <w:lang w:val="bg-BG"/>
        </w:rPr>
        <w:t xml:space="preserve"> </w:t>
      </w:r>
      <w:r w:rsidRPr="00CA53AC">
        <w:rPr>
          <w:i/>
          <w:color w:val="000000"/>
          <w:lang w:val="bg-BG"/>
        </w:rPr>
        <w:t>цялостен преглед веднъж на 25 години</w:t>
      </w:r>
    </w:p>
    <w:p w:rsidR="00C6577D" w:rsidRPr="00CA53AC" w:rsidRDefault="00C6577D" w:rsidP="00C6577D">
      <w:pPr>
        <w:shd w:val="clear" w:color="auto" w:fill="FFFFFF"/>
        <w:spacing w:line="278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>6.2.3а основни части/елементи на сградата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Покривни работи - всяка пролет и есен и задължителни след обилни валежи (дъжд, сняг,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lang w:val="bg-BG"/>
        </w:rPr>
        <w:t>градушка), след силни ветрове и продължителни минусови температури</w:t>
      </w:r>
    </w:p>
    <w:p w:rsidR="00C6577D" w:rsidRPr="001A56BF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lang w:val="bg-BG"/>
        </w:rPr>
      </w:pPr>
      <w:r w:rsidRPr="001A56BF">
        <w:rPr>
          <w:i/>
          <w:lang w:val="bg-BG"/>
        </w:rPr>
        <w:t>Мазилки и облицовки - всяка есен и след обилни валежи и силни ветрове</w:t>
      </w:r>
    </w:p>
    <w:p w:rsidR="00C6577D" w:rsidRPr="001A56BF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lang w:val="bg-BG"/>
        </w:rPr>
      </w:pPr>
      <w:r w:rsidRPr="001A56BF">
        <w:rPr>
          <w:i/>
          <w:spacing w:val="7"/>
          <w:lang w:val="bg-BG"/>
        </w:rPr>
        <w:t xml:space="preserve">Настилки (за външни тротоарни настилки - в двора и около сградите в т.ч. и рампи с </w:t>
      </w:r>
      <w:r w:rsidRPr="001A56BF">
        <w:rPr>
          <w:i/>
          <w:lang w:val="bg-BG"/>
        </w:rPr>
        <w:t xml:space="preserve">отводнителни решетки) - всяка пролет и есен и след обилни валежи и продължителни минусови </w:t>
      </w:r>
      <w:r w:rsidRPr="001A56BF">
        <w:rPr>
          <w:i/>
          <w:spacing w:val="-1"/>
          <w:lang w:val="bg-BG"/>
        </w:rPr>
        <w:t>температури</w:t>
      </w:r>
    </w:p>
    <w:p w:rsidR="00C6577D" w:rsidRPr="001A56BF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lang w:val="bg-BG"/>
        </w:rPr>
      </w:pPr>
      <w:r w:rsidRPr="001A56BF">
        <w:rPr>
          <w:i/>
          <w:lang w:val="bg-BG"/>
        </w:rPr>
        <w:t>Дограма и железарски работи - всяка пролет и есен и след обилни валежи, силни ветрове и продължителни минусови температури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3"/>
          <w:lang w:val="bg-BG"/>
        </w:rPr>
        <w:t>Електроинсталации (сградни) : мин. 1 път годишно за ел.табла и кабел НН, заземителни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4"/>
          <w:lang w:val="bg-BG"/>
        </w:rPr>
        <w:t>уредби - 1 път годишно, осветителна уредба : аварийно осветление - най-малко</w:t>
      </w:r>
      <w:r>
        <w:rPr>
          <w:i/>
          <w:color w:val="000000"/>
          <w:spacing w:val="4"/>
          <w:lang w:val="bg-BG"/>
        </w:rPr>
        <w:t xml:space="preserve"> </w:t>
      </w:r>
      <w:r w:rsidRPr="00CA53AC">
        <w:rPr>
          <w:i/>
          <w:color w:val="000000"/>
          <w:spacing w:val="4"/>
          <w:lang w:val="bg-BG"/>
        </w:rPr>
        <w:t>веднъж на три</w:t>
      </w:r>
      <w:r>
        <w:rPr>
          <w:i/>
          <w:color w:val="000000"/>
          <w:spacing w:val="4"/>
          <w:lang w:val="bg-BG"/>
        </w:rPr>
        <w:t xml:space="preserve"> </w:t>
      </w:r>
      <w:r w:rsidRPr="00CA53AC">
        <w:rPr>
          <w:i/>
          <w:color w:val="000000"/>
          <w:spacing w:val="3"/>
          <w:lang w:val="bg-BG"/>
        </w:rPr>
        <w:t>месеца ; измерване изолационно съпротивление на проводниците и кабелите - един път на три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3"/>
          <w:lang w:val="bg-BG"/>
        </w:rPr>
        <w:t>години;   измерване   на   товарите   и   стойността   на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3"/>
          <w:lang w:val="bg-BG"/>
        </w:rPr>
        <w:t>напрежението   в   отделни   точки   на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 xml:space="preserve">ел.инсталацията - един път годишно ; проверка </w:t>
      </w:r>
      <w:r w:rsidRPr="00CA53AC">
        <w:rPr>
          <w:i/>
          <w:color w:val="000000"/>
          <w:spacing w:val="1"/>
          <w:lang w:val="bg-BG"/>
        </w:rPr>
        <w:lastRenderedPageBreak/>
        <w:t>на състоянието на съоръженията на работното и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аварийното осветление и проверка на съответствието на номиналните токове на прекъсвачите и</w:t>
      </w:r>
      <w:r w:rsidRPr="00CA53AC">
        <w:rPr>
          <w:i/>
          <w:color w:val="000000"/>
          <w:spacing w:val="1"/>
          <w:lang w:val="bg-BG"/>
        </w:rPr>
        <w:br/>
        <w:t>на стопяемите вложки на предпазителите с работните - един път годишно;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Водопроводна инсталация - веднъж годишно (зимна подготовка) и след обилни валежи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и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4"/>
          <w:lang w:val="bg-BG"/>
        </w:rPr>
        <w:t>ниски минусови тем</w:t>
      </w:r>
      <w:r>
        <w:rPr>
          <w:i/>
          <w:color w:val="000000"/>
          <w:spacing w:val="4"/>
          <w:lang w:val="bg-BG"/>
        </w:rPr>
        <w:t>ператури; филтър пред водомер</w:t>
      </w:r>
      <w:r w:rsidRPr="00CA53AC">
        <w:rPr>
          <w:i/>
          <w:color w:val="000000"/>
          <w:spacing w:val="4"/>
          <w:lang w:val="bg-BG"/>
        </w:rPr>
        <w:t>, ВПК в подземния гараж и арматури по</w:t>
      </w:r>
      <w:r>
        <w:rPr>
          <w:i/>
          <w:color w:val="000000"/>
          <w:spacing w:val="4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поцинкованите тръби за захранване на ВПК - веднъж на 6м</w:t>
      </w:r>
      <w:r>
        <w:rPr>
          <w:i/>
          <w:color w:val="000000"/>
          <w:spacing w:val="1"/>
          <w:lang w:val="bg-BG"/>
        </w:rPr>
        <w:t>.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Канализационна инсталация: веднъж годишно (зимна подготовка) и след обилни валежи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lang w:val="bg-BG"/>
        </w:rPr>
        <w:t>и ниски минусови температури в т.ч. за отводнителни сифони по балкони,</w:t>
      </w:r>
      <w:r>
        <w:rPr>
          <w:i/>
          <w:color w:val="000000"/>
          <w:lang w:val="bg-BG"/>
        </w:rPr>
        <w:t xml:space="preserve"> </w:t>
      </w:r>
      <w:r w:rsidRPr="00CA53AC">
        <w:rPr>
          <w:i/>
          <w:color w:val="000000"/>
          <w:lang w:val="bg-BG"/>
        </w:rPr>
        <w:t>решетки в подземния</w:t>
      </w:r>
      <w:r>
        <w:rPr>
          <w:i/>
          <w:color w:val="000000"/>
          <w:lang w:val="bg-BG"/>
        </w:rPr>
        <w:t xml:space="preserve"> </w:t>
      </w:r>
      <w:r w:rsidRPr="00CA53AC">
        <w:rPr>
          <w:i/>
          <w:color w:val="000000"/>
          <w:lang w:val="bg-BG"/>
        </w:rPr>
        <w:t>гараж и в двора</w:t>
      </w:r>
    </w:p>
    <w:p w:rsidR="00C6577D" w:rsidRPr="00CA53AC" w:rsidRDefault="00C6577D" w:rsidP="00C6577D">
      <w:pPr>
        <w:widowControl w:val="0"/>
        <w:numPr>
          <w:ilvl w:val="0"/>
          <w:numId w:val="10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 w:line="278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7"/>
          <w:lang w:val="bg-BG"/>
        </w:rPr>
        <w:t>Отоплителна инсталация - два пъти годишно (зимна подготовка преди отоплителния</w:t>
      </w:r>
      <w:r>
        <w:rPr>
          <w:i/>
          <w:color w:val="000000"/>
          <w:spacing w:val="7"/>
          <w:lang w:val="bg-BG"/>
        </w:rPr>
        <w:t xml:space="preserve"> </w:t>
      </w:r>
      <w:r w:rsidRPr="00CA53AC">
        <w:rPr>
          <w:i/>
          <w:color w:val="000000"/>
          <w:lang w:val="bg-BG"/>
        </w:rPr>
        <w:t>сезон и след края на отоплителния сезон)</w:t>
      </w:r>
    </w:p>
    <w:p w:rsidR="00187800" w:rsidRDefault="00C6577D" w:rsidP="00C6577D">
      <w:pPr>
        <w:ind w:right="180" w:firstLine="284"/>
        <w:jc w:val="both"/>
        <w:rPr>
          <w:lang w:val="bg-BG"/>
        </w:rPr>
      </w:pPr>
      <w:r w:rsidRPr="00870EB2">
        <w:rPr>
          <w:i/>
          <w:color w:val="000000"/>
          <w:spacing w:val="1"/>
        </w:rPr>
        <w:t>Вентилационна инсталация - веднъж годишно</w:t>
      </w:r>
    </w:p>
    <w:p w:rsidR="00464A88" w:rsidRDefault="00464A88" w:rsidP="00C346D2">
      <w:pPr>
        <w:ind w:right="180" w:firstLine="284"/>
        <w:jc w:val="both"/>
        <w:rPr>
          <w:b/>
          <w:lang w:val="bg-BG"/>
        </w:rPr>
      </w:pPr>
    </w:p>
    <w:p w:rsidR="00BF043D" w:rsidRPr="00187800" w:rsidRDefault="00A20C97" w:rsidP="00C346D2">
      <w:pPr>
        <w:ind w:right="180" w:firstLine="284"/>
        <w:jc w:val="both"/>
        <w:rPr>
          <w:b/>
          <w:lang w:val="bg-BG"/>
        </w:rPr>
      </w:pPr>
      <w:r w:rsidRPr="00187800">
        <w:rPr>
          <w:b/>
        </w:rPr>
        <w:t xml:space="preserve">ЧАСТ В „УКАЗАНИЯ И ИНСТРУКЦИИ ЗА БЕЗОПАСНА ЕКСПЛОАТАЦИЯ” ОТНОСНО: </w:t>
      </w:r>
    </w:p>
    <w:p w:rsidR="00187800" w:rsidRPr="00187800" w:rsidRDefault="00187800" w:rsidP="00C346D2">
      <w:pPr>
        <w:ind w:right="180" w:firstLine="284"/>
        <w:jc w:val="both"/>
        <w:rPr>
          <w:b/>
          <w:lang w:val="bg-BG"/>
        </w:rPr>
      </w:pPr>
    </w:p>
    <w:p w:rsidR="00187800" w:rsidRPr="00187800" w:rsidRDefault="00A20C97" w:rsidP="00C346D2">
      <w:pPr>
        <w:ind w:right="180" w:firstLine="284"/>
        <w:jc w:val="both"/>
        <w:rPr>
          <w:b/>
          <w:lang w:val="bg-BG"/>
        </w:rPr>
      </w:pPr>
      <w:r w:rsidRPr="00187800">
        <w:rPr>
          <w:b/>
        </w:rPr>
        <w:t xml:space="preserve">ПО ЧАСТ „АРХИТЕКТУРА” </w:t>
      </w:r>
      <w:r w:rsidR="00187800" w:rsidRPr="00187800">
        <w:rPr>
          <w:b/>
          <w:lang w:val="bg-BG"/>
        </w:rPr>
        <w:t>:</w:t>
      </w:r>
    </w:p>
    <w:p w:rsidR="00187800" w:rsidRPr="00187800" w:rsidRDefault="00A20C97" w:rsidP="00C346D2">
      <w:pPr>
        <w:ind w:right="180" w:firstLine="284"/>
        <w:jc w:val="both"/>
        <w:rPr>
          <w:i/>
          <w:lang w:val="bg-BG"/>
        </w:rPr>
      </w:pPr>
      <w:r w:rsidRPr="00187800">
        <w:rPr>
          <w:i/>
        </w:rPr>
        <w:t xml:space="preserve">Сградата е в експлоатация от </w:t>
      </w:r>
      <w:r w:rsidR="00CA08CF">
        <w:rPr>
          <w:i/>
          <w:lang w:val="bg-BG"/>
        </w:rPr>
        <w:t>42</w:t>
      </w:r>
      <w:r w:rsidRPr="00187800">
        <w:rPr>
          <w:i/>
        </w:rPr>
        <w:t xml:space="preserve"> години. Има живот още поне </w:t>
      </w:r>
      <w:r w:rsidR="00CA08CF">
        <w:rPr>
          <w:i/>
          <w:lang w:val="bg-BG"/>
        </w:rPr>
        <w:t>4</w:t>
      </w:r>
      <w:r w:rsidRPr="00187800">
        <w:rPr>
          <w:i/>
        </w:rPr>
        <w:t xml:space="preserve">0 години. Стълбищните рамена не отговарят по ширина на днешните нормативи- мин.120 см- не може да се отстрани. </w:t>
      </w:r>
    </w:p>
    <w:p w:rsidR="00187800" w:rsidRPr="00187800" w:rsidRDefault="00A20C97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 w:rsidRPr="00187800">
        <w:rPr>
          <w:i/>
        </w:rPr>
        <w:t>Да се направи ремонт на покрива- нова топло и хидроизолация.</w:t>
      </w:r>
    </w:p>
    <w:p w:rsidR="00187800" w:rsidRPr="00187800" w:rsidRDefault="00A20C97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 w:rsidRPr="00187800">
        <w:rPr>
          <w:i/>
        </w:rPr>
        <w:t xml:space="preserve">Да се ремонтират парапетите на терасите. </w:t>
      </w:r>
    </w:p>
    <w:p w:rsidR="00187800" w:rsidRPr="00187800" w:rsidRDefault="00A20C97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 w:rsidRPr="00187800">
        <w:rPr>
          <w:i/>
        </w:rPr>
        <w:t xml:space="preserve">Необходимо е смяна на дограма със РVC стъклопакет по общите части на </w:t>
      </w:r>
      <w:r w:rsidR="00CA08CF">
        <w:rPr>
          <w:i/>
          <w:lang w:val="bg-BG"/>
        </w:rPr>
        <w:t>всички входове</w:t>
      </w:r>
      <w:r w:rsidR="00187800" w:rsidRPr="00187800">
        <w:rPr>
          <w:i/>
          <w:lang w:val="bg-BG"/>
        </w:rPr>
        <w:t>.</w:t>
      </w:r>
      <w:r w:rsidRPr="00187800">
        <w:rPr>
          <w:i/>
        </w:rPr>
        <w:t xml:space="preserve"> </w:t>
      </w:r>
    </w:p>
    <w:p w:rsidR="00187800" w:rsidRPr="00187800" w:rsidRDefault="00A20C97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 w:rsidRPr="00187800">
        <w:rPr>
          <w:i/>
        </w:rPr>
        <w:t xml:space="preserve">Смяна дограма на апартаменти и остъклени балкони по фасади и топлоизолация по външни стени- мин 8 см. за да стане сградата енергоефективна. </w:t>
      </w:r>
    </w:p>
    <w:p w:rsidR="00187800" w:rsidRPr="00187800" w:rsidRDefault="00CA08CF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>
        <w:rPr>
          <w:i/>
          <w:lang w:val="bg-BG"/>
        </w:rPr>
        <w:t>Отстраняване на течовете.</w:t>
      </w:r>
    </w:p>
    <w:p w:rsidR="00187800" w:rsidRDefault="00A20C97" w:rsidP="00187800">
      <w:pPr>
        <w:pStyle w:val="a9"/>
        <w:numPr>
          <w:ilvl w:val="0"/>
          <w:numId w:val="22"/>
        </w:numPr>
        <w:tabs>
          <w:tab w:val="clear" w:pos="2084"/>
          <w:tab w:val="left" w:pos="142"/>
          <w:tab w:val="num" w:pos="709"/>
        </w:tabs>
        <w:ind w:left="0" w:right="180" w:firstLine="426"/>
        <w:jc w:val="both"/>
        <w:rPr>
          <w:i/>
          <w:lang w:val="bg-BG"/>
        </w:rPr>
      </w:pPr>
      <w:r w:rsidRPr="00187800">
        <w:rPr>
          <w:i/>
        </w:rPr>
        <w:t xml:space="preserve">След отстраняване на течовете сградата е годна за саниране. </w:t>
      </w:r>
    </w:p>
    <w:p w:rsidR="00D43A82" w:rsidRPr="007B224C" w:rsidRDefault="00D43A82" w:rsidP="007B224C">
      <w:pPr>
        <w:tabs>
          <w:tab w:val="left" w:pos="142"/>
          <w:tab w:val="num" w:pos="709"/>
        </w:tabs>
        <w:ind w:right="180"/>
        <w:jc w:val="both"/>
        <w:rPr>
          <w:i/>
          <w:lang w:val="bg-BG"/>
        </w:rPr>
      </w:pPr>
    </w:p>
    <w:p w:rsidR="00187800" w:rsidRPr="00D43A82" w:rsidRDefault="00A20C97" w:rsidP="00C346D2">
      <w:pPr>
        <w:ind w:right="180" w:firstLine="284"/>
        <w:jc w:val="both"/>
        <w:rPr>
          <w:b/>
          <w:lang w:val="bg-BG"/>
        </w:rPr>
      </w:pPr>
      <w:r w:rsidRPr="00D43A82">
        <w:rPr>
          <w:b/>
        </w:rPr>
        <w:t xml:space="preserve">ПО ЧАСТ „КОНСТРУКЦИИ: </w:t>
      </w:r>
    </w:p>
    <w:p w:rsidR="00187800" w:rsidRPr="00D43A82" w:rsidRDefault="00A20C97" w:rsidP="00D43A82">
      <w:pPr>
        <w:pStyle w:val="a9"/>
        <w:numPr>
          <w:ilvl w:val="0"/>
          <w:numId w:val="27"/>
        </w:numPr>
        <w:tabs>
          <w:tab w:val="clear" w:pos="1800"/>
        </w:tabs>
        <w:ind w:left="0" w:right="180" w:firstLine="284"/>
        <w:jc w:val="both"/>
        <w:rPr>
          <w:i/>
          <w:lang w:val="bg-BG"/>
        </w:rPr>
      </w:pPr>
      <w:r w:rsidRPr="00D43A82">
        <w:rPr>
          <w:i/>
        </w:rPr>
        <w:t xml:space="preserve">Основен ремонт на покривната хидроизолация с цел защита на носещата конструкция на сградата и дюбелните връзки между отделните панели; </w:t>
      </w:r>
    </w:p>
    <w:p w:rsidR="00187800" w:rsidRPr="00D43A82" w:rsidRDefault="00A20C97" w:rsidP="00D43A82">
      <w:pPr>
        <w:pStyle w:val="a9"/>
        <w:numPr>
          <w:ilvl w:val="0"/>
          <w:numId w:val="27"/>
        </w:numPr>
        <w:tabs>
          <w:tab w:val="clear" w:pos="1800"/>
        </w:tabs>
        <w:ind w:left="0" w:right="180" w:firstLine="284"/>
        <w:jc w:val="both"/>
        <w:rPr>
          <w:i/>
          <w:lang w:val="bg-BG"/>
        </w:rPr>
      </w:pPr>
      <w:r w:rsidRPr="00D43A82">
        <w:rPr>
          <w:i/>
        </w:rPr>
        <w:t xml:space="preserve">Подмяна на дограмата и външно саниране на сградата, включващо направа на топлоизолация. </w:t>
      </w:r>
    </w:p>
    <w:p w:rsidR="00187800" w:rsidRDefault="00A20C97" w:rsidP="00D43A82">
      <w:pPr>
        <w:pStyle w:val="a9"/>
        <w:numPr>
          <w:ilvl w:val="0"/>
          <w:numId w:val="27"/>
        </w:numPr>
        <w:tabs>
          <w:tab w:val="clear" w:pos="1800"/>
        </w:tabs>
        <w:ind w:left="0" w:right="180" w:firstLine="284"/>
        <w:jc w:val="both"/>
        <w:rPr>
          <w:i/>
          <w:lang w:val="bg-BG"/>
        </w:rPr>
      </w:pPr>
      <w:r w:rsidRPr="00D43A82">
        <w:rPr>
          <w:i/>
        </w:rPr>
        <w:t xml:space="preserve">Направа на липсващи тротоарни настилки и възстановяване на участъците с напукани и пропаднали дворни настилки около сградата, които да осигуряват отвеждане на атмосферните води извън основите на сградата. </w:t>
      </w:r>
    </w:p>
    <w:p w:rsidR="00CA08CF" w:rsidRPr="00D43A82" w:rsidRDefault="00CA08CF" w:rsidP="00D43A82">
      <w:pPr>
        <w:pStyle w:val="a9"/>
        <w:numPr>
          <w:ilvl w:val="0"/>
          <w:numId w:val="27"/>
        </w:numPr>
        <w:tabs>
          <w:tab w:val="clear" w:pos="1800"/>
        </w:tabs>
        <w:ind w:left="0" w:right="180" w:firstLine="284"/>
        <w:jc w:val="both"/>
        <w:rPr>
          <w:i/>
          <w:lang w:val="bg-BG"/>
        </w:rPr>
      </w:pPr>
      <w:r>
        <w:rPr>
          <w:i/>
          <w:lang w:val="bg-BG"/>
        </w:rPr>
        <w:t>Възстановяване на бетонното покритие върху стоманата.</w:t>
      </w:r>
    </w:p>
    <w:p w:rsidR="00D43A82" w:rsidRPr="00D43A82" w:rsidRDefault="00D43A82" w:rsidP="00D43A82">
      <w:pPr>
        <w:ind w:right="180" w:firstLine="284"/>
        <w:jc w:val="both"/>
        <w:rPr>
          <w:lang w:val="bg-BG"/>
        </w:rPr>
      </w:pPr>
    </w:p>
    <w:p w:rsidR="00D43A82" w:rsidRPr="00D43A82" w:rsidRDefault="00A20C97" w:rsidP="00C346D2">
      <w:pPr>
        <w:ind w:right="180" w:firstLine="284"/>
        <w:jc w:val="both"/>
        <w:rPr>
          <w:b/>
          <w:lang w:val="bg-BG"/>
        </w:rPr>
      </w:pPr>
      <w:r w:rsidRPr="00D43A82">
        <w:rPr>
          <w:b/>
        </w:rPr>
        <w:t>ПО ЧАСТ „ВиК”</w:t>
      </w:r>
      <w:r w:rsidR="00D43A82" w:rsidRPr="00D43A82">
        <w:rPr>
          <w:b/>
          <w:lang w:val="bg-BG"/>
        </w:rPr>
        <w:t>:</w:t>
      </w:r>
    </w:p>
    <w:p w:rsidR="00D43A82" w:rsidRPr="00D43A82" w:rsidRDefault="00A20C97" w:rsidP="00D43A82">
      <w:pPr>
        <w:tabs>
          <w:tab w:val="num" w:pos="284"/>
        </w:tabs>
        <w:ind w:right="180" w:firstLine="284"/>
        <w:jc w:val="both"/>
        <w:rPr>
          <w:i/>
          <w:lang w:val="bg-BG"/>
        </w:rPr>
      </w:pPr>
      <w:r w:rsidRPr="00D43A82">
        <w:rPr>
          <w:i/>
        </w:rPr>
        <w:t xml:space="preserve">При изготвяне на проектната документация за саниране на сградата, следва да се предвиди минимално следното: </w:t>
      </w:r>
    </w:p>
    <w:p w:rsidR="00D43A82" w:rsidRPr="00D43A82" w:rsidRDefault="00A20C97" w:rsidP="00D43A82">
      <w:pPr>
        <w:pStyle w:val="a9"/>
        <w:numPr>
          <w:ilvl w:val="0"/>
          <w:numId w:val="32"/>
        </w:numPr>
        <w:tabs>
          <w:tab w:val="clear" w:pos="2084"/>
          <w:tab w:val="num" w:pos="284"/>
        </w:tabs>
        <w:ind w:left="0" w:right="180" w:firstLine="284"/>
        <w:jc w:val="both"/>
        <w:rPr>
          <w:i/>
          <w:lang w:val="bg-BG"/>
        </w:rPr>
      </w:pPr>
      <w:r w:rsidRPr="00D43A82">
        <w:rPr>
          <w:i/>
        </w:rPr>
        <w:t xml:space="preserve">Подмяна или ремонт на спирателните кранове на водопровода в сутерена.. </w:t>
      </w:r>
    </w:p>
    <w:p w:rsidR="00D43A82" w:rsidRPr="00D43A82" w:rsidRDefault="00D43A82" w:rsidP="00C346D2">
      <w:pPr>
        <w:pStyle w:val="a9"/>
        <w:numPr>
          <w:ilvl w:val="0"/>
          <w:numId w:val="32"/>
        </w:numPr>
        <w:tabs>
          <w:tab w:val="clear" w:pos="2084"/>
          <w:tab w:val="num" w:pos="284"/>
        </w:tabs>
        <w:ind w:left="0" w:right="180" w:firstLine="284"/>
        <w:jc w:val="both"/>
        <w:rPr>
          <w:lang w:val="bg-BG"/>
        </w:rPr>
      </w:pPr>
      <w:r w:rsidRPr="00D43A82">
        <w:rPr>
          <w:i/>
          <w:lang w:val="bg-BG"/>
        </w:rPr>
        <w:t xml:space="preserve">Желателно е да се сменят вертикалните водопроводни клонове.  </w:t>
      </w:r>
      <w:r w:rsidRPr="00D43A82">
        <w:rPr>
          <w:i/>
        </w:rPr>
        <w:t xml:space="preserve">Останалата част от инсталацията е в добро състояние и може да се </w:t>
      </w:r>
      <w:r>
        <w:rPr>
          <w:i/>
          <w:lang w:val="bg-BG"/>
        </w:rPr>
        <w:t>запази.</w:t>
      </w:r>
    </w:p>
    <w:p w:rsidR="00D43A82" w:rsidRPr="00D43A82" w:rsidRDefault="00D43A82" w:rsidP="00D43A82">
      <w:pPr>
        <w:tabs>
          <w:tab w:val="num" w:pos="284"/>
        </w:tabs>
        <w:ind w:right="180"/>
        <w:jc w:val="both"/>
        <w:rPr>
          <w:lang w:val="bg-BG"/>
        </w:rPr>
      </w:pPr>
    </w:p>
    <w:p w:rsidR="00D43A82" w:rsidRPr="00D43A82" w:rsidRDefault="00A20C97" w:rsidP="00C346D2">
      <w:pPr>
        <w:ind w:right="180" w:firstLine="284"/>
        <w:jc w:val="both"/>
        <w:rPr>
          <w:b/>
          <w:lang w:val="bg-BG"/>
        </w:rPr>
      </w:pPr>
      <w:r w:rsidRPr="00D43A82">
        <w:rPr>
          <w:b/>
        </w:rPr>
        <w:t xml:space="preserve">ПО ЧАСТ „ЕЛ. ИНСТАЛАЦИИ” </w:t>
      </w:r>
    </w:p>
    <w:p w:rsidR="00422821" w:rsidRPr="00422821" w:rsidRDefault="00422821" w:rsidP="00422821">
      <w:pPr>
        <w:pStyle w:val="a9"/>
        <w:numPr>
          <w:ilvl w:val="0"/>
          <w:numId w:val="40"/>
        </w:numPr>
        <w:tabs>
          <w:tab w:val="clear" w:pos="2084"/>
          <w:tab w:val="num" w:pos="0"/>
        </w:tabs>
        <w:ind w:left="0" w:firstLine="284"/>
        <w:jc w:val="both"/>
        <w:rPr>
          <w:i/>
          <w:lang w:val="en-US"/>
        </w:rPr>
      </w:pPr>
      <w:r w:rsidRPr="00422821">
        <w:rPr>
          <w:i/>
        </w:rPr>
        <w:t xml:space="preserve">Така изпълнена ел. инсталация е трудна за цялостна подмяна, затова се препоръчва само частичен ремонт на дефектирали участъци от нея /когато се наложи/. Вложените материали в ел. инсталации /РVС тръби  и проводници с медни жила и </w:t>
      </w:r>
      <w:r w:rsidRPr="00422821">
        <w:rPr>
          <w:i/>
        </w:rPr>
        <w:lastRenderedPageBreak/>
        <w:t xml:space="preserve">поливинилхлоридна изолация/ са със живот много по голям от времето на експлоатация на сградата, което обуславя и годността на същата.  </w:t>
      </w:r>
    </w:p>
    <w:p w:rsidR="00422821" w:rsidRPr="00422821" w:rsidRDefault="00A20C97" w:rsidP="00422821">
      <w:pPr>
        <w:pStyle w:val="a9"/>
        <w:numPr>
          <w:ilvl w:val="0"/>
          <w:numId w:val="40"/>
        </w:numPr>
        <w:tabs>
          <w:tab w:val="clear" w:pos="2084"/>
          <w:tab w:val="num" w:pos="0"/>
        </w:tabs>
        <w:ind w:left="0" w:right="180" w:firstLine="284"/>
        <w:jc w:val="both"/>
        <w:rPr>
          <w:i/>
          <w:lang w:val="bg-BG"/>
        </w:rPr>
      </w:pPr>
      <w:r w:rsidRPr="00422821">
        <w:rPr>
          <w:i/>
        </w:rPr>
        <w:t xml:space="preserve">Стълбищното осветление да се подмени с енергоспестяващо по съвременна схема след изготвяне на съответния проект от лицензиран електро-проектант. </w:t>
      </w:r>
    </w:p>
    <w:p w:rsidR="00187800" w:rsidRPr="00422821" w:rsidRDefault="00A20C97" w:rsidP="00422821">
      <w:pPr>
        <w:pStyle w:val="a9"/>
        <w:numPr>
          <w:ilvl w:val="0"/>
          <w:numId w:val="40"/>
        </w:numPr>
        <w:tabs>
          <w:tab w:val="clear" w:pos="2084"/>
          <w:tab w:val="num" w:pos="0"/>
        </w:tabs>
        <w:ind w:left="0" w:right="180" w:firstLine="284"/>
        <w:jc w:val="both"/>
        <w:rPr>
          <w:i/>
          <w:lang w:val="bg-BG"/>
        </w:rPr>
      </w:pPr>
      <w:r w:rsidRPr="00422821">
        <w:rPr>
          <w:i/>
        </w:rPr>
        <w:t xml:space="preserve">Домофонна, Контрол на достъпа и Охранителна инсталации: При желание от страна на собствениците на сградата могат да бъдат изградени нови такива. </w:t>
      </w:r>
    </w:p>
    <w:p w:rsidR="00464A88" w:rsidRDefault="00464A88" w:rsidP="00C346D2">
      <w:pPr>
        <w:ind w:right="180" w:firstLine="284"/>
        <w:jc w:val="both"/>
        <w:rPr>
          <w:b/>
          <w:lang w:val="bg-BG"/>
        </w:rPr>
      </w:pPr>
    </w:p>
    <w:p w:rsidR="00464A88" w:rsidRPr="00464A88" w:rsidRDefault="00A20C97" w:rsidP="00C346D2">
      <w:pPr>
        <w:ind w:right="180" w:firstLine="284"/>
        <w:jc w:val="both"/>
        <w:rPr>
          <w:b/>
          <w:lang w:val="bg-BG"/>
        </w:rPr>
      </w:pPr>
      <w:r w:rsidRPr="00464A88">
        <w:rPr>
          <w:b/>
        </w:rPr>
        <w:t xml:space="preserve">ПО ЧАСТ „ОВ и ТИЕС" </w:t>
      </w:r>
    </w:p>
    <w:p w:rsidR="002E1C92" w:rsidRPr="002E1C92" w:rsidRDefault="002E1C92" w:rsidP="002E1C92">
      <w:pPr>
        <w:ind w:firstLine="284"/>
        <w:jc w:val="both"/>
        <w:rPr>
          <w:i/>
          <w:color w:val="000000"/>
          <w:u w:val="single"/>
          <w:lang w:val="bg-BG" w:eastAsia="ja-JP"/>
        </w:rPr>
      </w:pPr>
      <w:r w:rsidRPr="002E1C92">
        <w:rPr>
          <w:i/>
          <w:color w:val="000000"/>
          <w:u w:val="single"/>
          <w:lang w:val="bg-BG" w:eastAsia="ja-JP"/>
        </w:rPr>
        <w:t>Задължителни мерки:</w:t>
      </w:r>
    </w:p>
    <w:p w:rsidR="002E1C92" w:rsidRPr="002E1C92" w:rsidRDefault="002E1C92" w:rsidP="002E1C92">
      <w:pPr>
        <w:numPr>
          <w:ilvl w:val="0"/>
          <w:numId w:val="44"/>
        </w:numPr>
        <w:suppressAutoHyphens/>
        <w:ind w:left="0" w:firstLine="284"/>
        <w:jc w:val="both"/>
        <w:rPr>
          <w:bCs/>
          <w:i/>
          <w:lang w:val="bg-BG"/>
        </w:rPr>
      </w:pPr>
      <w:r w:rsidRPr="002E1C92">
        <w:rPr>
          <w:bCs/>
          <w:i/>
          <w:lang w:val="bg-BG"/>
        </w:rPr>
        <w:t>Дървената и металната дограма да се подмени с подходяща, в съответствие с изискванията на ЗЕЕ и препоръките за енергоспестяващи мерки. Подмяната на фасадната дограма е желателно да бъде извършено съвместно с полагането на топлоизолационната система, с цел икономия на ресурси. При подмяната на фасадната дограма да се монтират подпрозоречни поли – алуминиеви, от поцинкована ламарина, плочки или по друг подходящ начин и с подходящ материал. Подпрозоречните поли да се монтират и при вече подменената фасадна дограма, при която все още няма такива. При изработката им да се взема мярка от място. Съществуващата към момента на обследване PVC дограма, която е на монтажна пяна, с неизмазани фуги между каса на дограма и зид да се измаже с разтвор качествено.</w:t>
      </w:r>
    </w:p>
    <w:p w:rsidR="002E1C92" w:rsidRPr="002E1C92" w:rsidRDefault="002E1C92" w:rsidP="002E1C92">
      <w:pPr>
        <w:numPr>
          <w:ilvl w:val="0"/>
          <w:numId w:val="44"/>
        </w:numPr>
        <w:suppressAutoHyphens/>
        <w:ind w:left="0" w:firstLine="284"/>
        <w:jc w:val="both"/>
        <w:rPr>
          <w:b/>
          <w:bCs/>
          <w:i/>
          <w:lang w:val="bg-BG"/>
        </w:rPr>
      </w:pPr>
      <w:r w:rsidRPr="002E1C92">
        <w:rPr>
          <w:bCs/>
          <w:i/>
          <w:lang w:val="bg-BG"/>
        </w:rPr>
        <w:t xml:space="preserve">Да се изпълни топлоизолация по ограждащите конструкции (фасадни елементи и покриви) с материали и параметри, в съответствие с изискванията на ЗЕЕ и препоръките за енергоспестяващи мерки. Преди монтажа на топлоизолационната система по фасадите, компрометираните мазилки да се очукат и свалят до основа, а след това възстановят след шприцоване на основата с циментов разтвор или други подходящи материали(за осигуряване на равна и здрава основа за топлоизолационните плоскости). Да се предвиди разделянето на топлоизолацията с негорими ивици(напр. каменна вата), съгласно изискванията на чл. 14, ал. 12, таблица 7.1 от Наредба № з-1971/29.10.2009г. – местоположението им се определя от проектанта и обозначава в проекта. Фугите между телата да се оформят по детайл на проектанта. При изготвянето на проекта по част „Архитектурна“ да се съблюдава наличието на топлинни мостове при конструктивните елементи. </w:t>
      </w:r>
    </w:p>
    <w:p w:rsidR="002E1C92" w:rsidRPr="002E1C92" w:rsidRDefault="002E1C92" w:rsidP="00EA2C8F">
      <w:pPr>
        <w:pStyle w:val="a9"/>
        <w:numPr>
          <w:ilvl w:val="0"/>
          <w:numId w:val="44"/>
        </w:numPr>
        <w:tabs>
          <w:tab w:val="clear" w:pos="0"/>
          <w:tab w:val="num" w:pos="-76"/>
        </w:tabs>
        <w:ind w:left="644"/>
        <w:jc w:val="both"/>
        <w:rPr>
          <w:bCs/>
          <w:i/>
          <w:lang w:val="bg-BG"/>
        </w:rPr>
      </w:pPr>
      <w:r w:rsidRPr="002E1C92">
        <w:rPr>
          <w:bCs/>
          <w:i/>
          <w:lang w:val="bg-BG"/>
        </w:rPr>
        <w:t>Да се положи нова хидроизолация на покрива</w:t>
      </w:r>
    </w:p>
    <w:p w:rsidR="002E1C92" w:rsidRPr="002E1C92" w:rsidRDefault="002E1C92" w:rsidP="00EA2C8F">
      <w:pPr>
        <w:pStyle w:val="a9"/>
        <w:numPr>
          <w:ilvl w:val="0"/>
          <w:numId w:val="44"/>
        </w:numPr>
        <w:tabs>
          <w:tab w:val="clear" w:pos="0"/>
          <w:tab w:val="num" w:pos="-76"/>
        </w:tabs>
        <w:ind w:left="644"/>
        <w:jc w:val="both"/>
        <w:rPr>
          <w:bCs/>
          <w:i/>
          <w:lang w:val="bg-BG"/>
        </w:rPr>
      </w:pPr>
      <w:r w:rsidRPr="002E1C92">
        <w:rPr>
          <w:i/>
          <w:color w:val="000000"/>
          <w:lang w:val="bg-BG" w:eastAsia="ja-JP"/>
        </w:rPr>
        <w:t>Енергийно обследване и издаване на сертификат за енергийните характеристики на сградата</w:t>
      </w:r>
    </w:p>
    <w:p w:rsidR="002E1C92" w:rsidRPr="002E1C92" w:rsidRDefault="002E1C92" w:rsidP="00EA2C8F">
      <w:pPr>
        <w:ind w:firstLine="284"/>
        <w:jc w:val="both"/>
        <w:rPr>
          <w:i/>
          <w:color w:val="000000"/>
          <w:u w:val="single"/>
          <w:lang w:val="bg-BG" w:eastAsia="ja-JP"/>
        </w:rPr>
      </w:pPr>
      <w:r w:rsidRPr="002E1C92">
        <w:rPr>
          <w:i/>
          <w:color w:val="000000"/>
          <w:u w:val="single"/>
          <w:lang w:val="bg-BG" w:eastAsia="ja-JP"/>
        </w:rPr>
        <w:t>Препоръчителни мерки:</w:t>
      </w:r>
    </w:p>
    <w:p w:rsidR="002E1C92" w:rsidRPr="002E1C92" w:rsidRDefault="002E1C92" w:rsidP="00EA2C8F">
      <w:pPr>
        <w:numPr>
          <w:ilvl w:val="0"/>
          <w:numId w:val="45"/>
        </w:numPr>
        <w:tabs>
          <w:tab w:val="left" w:pos="1276"/>
        </w:tabs>
        <w:ind w:left="0" w:firstLine="284"/>
        <w:jc w:val="both"/>
        <w:rPr>
          <w:i/>
          <w:color w:val="000000"/>
          <w:lang w:val="bg-BG" w:eastAsia="ja-JP"/>
        </w:rPr>
      </w:pPr>
      <w:r w:rsidRPr="002E1C92">
        <w:rPr>
          <w:i/>
          <w:color w:val="000000"/>
          <w:lang w:val="bg-BG" w:eastAsia="ja-JP"/>
        </w:rPr>
        <w:t>При наличие на течове да се отстраняват своевременно.</w:t>
      </w:r>
    </w:p>
    <w:p w:rsidR="002E1C92" w:rsidRPr="002E1C92" w:rsidRDefault="002E1C92" w:rsidP="00EA2C8F">
      <w:pPr>
        <w:numPr>
          <w:ilvl w:val="0"/>
          <w:numId w:val="45"/>
        </w:numPr>
        <w:tabs>
          <w:tab w:val="left" w:pos="1276"/>
        </w:tabs>
        <w:ind w:left="0" w:firstLine="284"/>
        <w:jc w:val="both"/>
        <w:rPr>
          <w:i/>
          <w:color w:val="000000"/>
          <w:lang w:val="bg-BG" w:eastAsia="ja-JP"/>
        </w:rPr>
      </w:pPr>
      <w:r w:rsidRPr="002E1C92">
        <w:rPr>
          <w:i/>
          <w:color w:val="000000"/>
          <w:lang w:val="bg-BG" w:eastAsia="ja-JP"/>
        </w:rPr>
        <w:t>При повреда в отоплителните съоръжения консултация с доставчика на топлинна енергия за техническото състояние и ремонтните дейности, които е наложително да се предприемат.</w:t>
      </w:r>
    </w:p>
    <w:p w:rsidR="00187800" w:rsidRPr="002E1C92" w:rsidRDefault="00A20C97" w:rsidP="00EA2C8F">
      <w:pPr>
        <w:pStyle w:val="a9"/>
        <w:numPr>
          <w:ilvl w:val="0"/>
          <w:numId w:val="35"/>
        </w:numPr>
        <w:ind w:left="0" w:right="180" w:firstLine="284"/>
        <w:jc w:val="both"/>
        <w:rPr>
          <w:i/>
          <w:lang w:val="bg-BG"/>
        </w:rPr>
      </w:pPr>
      <w:r w:rsidRPr="002E1C92">
        <w:rPr>
          <w:i/>
        </w:rPr>
        <w:t xml:space="preserve">Стълбищното осветление да се подмени с енергоспестяващо по съвременна схема след изготвяне на съответния проект от лицензиран електро-проектант. </w:t>
      </w:r>
    </w:p>
    <w:p w:rsidR="00464A88" w:rsidRPr="00464A88" w:rsidRDefault="00464A88" w:rsidP="00EA2C8F">
      <w:pPr>
        <w:ind w:right="180" w:firstLine="284"/>
        <w:jc w:val="both"/>
        <w:rPr>
          <w:lang w:val="bg-BG"/>
        </w:rPr>
      </w:pPr>
    </w:p>
    <w:p w:rsidR="00187800" w:rsidRPr="00D43A82" w:rsidRDefault="00A20C97" w:rsidP="00EA2C8F">
      <w:pPr>
        <w:ind w:right="180" w:firstLine="284"/>
        <w:jc w:val="both"/>
        <w:rPr>
          <w:b/>
          <w:lang w:val="bg-BG"/>
        </w:rPr>
      </w:pPr>
      <w:r w:rsidRPr="00D43A82">
        <w:rPr>
          <w:b/>
        </w:rPr>
        <w:t>ПО ЧАСТ „ПОЖАРНА БЕЗОПАСНОСТ"</w:t>
      </w:r>
    </w:p>
    <w:p w:rsidR="00DC70A3" w:rsidRPr="00DC70A3" w:rsidRDefault="00DC70A3" w:rsidP="00DC70A3">
      <w:pPr>
        <w:pStyle w:val="a9"/>
        <w:numPr>
          <w:ilvl w:val="0"/>
          <w:numId w:val="24"/>
        </w:numPr>
        <w:tabs>
          <w:tab w:val="clear" w:pos="2084"/>
        </w:tabs>
        <w:ind w:left="0" w:right="180" w:firstLine="284"/>
        <w:jc w:val="both"/>
        <w:rPr>
          <w:i/>
          <w:color w:val="000000" w:themeColor="text1"/>
          <w:lang w:val="bg-BG"/>
        </w:rPr>
      </w:pPr>
      <w:r w:rsidRPr="00DC70A3">
        <w:rPr>
          <w:i/>
          <w:color w:val="000000" w:themeColor="text1"/>
        </w:rPr>
        <w:t>Стълбищата и етажните площадки да се поддържат свободни от всякакви предмети (мебели, големи саксии с цветя и др.) пречещи на свободното придвижване на хората по време на евакуация.</w:t>
      </w:r>
    </w:p>
    <w:p w:rsidR="00DC70A3" w:rsidRPr="00DC70A3" w:rsidRDefault="00DC70A3" w:rsidP="00DC70A3">
      <w:pPr>
        <w:pStyle w:val="a9"/>
        <w:numPr>
          <w:ilvl w:val="0"/>
          <w:numId w:val="24"/>
        </w:numPr>
        <w:tabs>
          <w:tab w:val="clear" w:pos="2084"/>
        </w:tabs>
        <w:ind w:left="0" w:right="180" w:firstLine="284"/>
        <w:jc w:val="both"/>
        <w:rPr>
          <w:i/>
          <w:color w:val="000000" w:themeColor="text1"/>
          <w:lang w:val="bg-BG"/>
        </w:rPr>
      </w:pPr>
      <w:r w:rsidRPr="00DC70A3">
        <w:rPr>
          <w:i/>
          <w:color w:val="000000" w:themeColor="text1"/>
          <w:lang w:val="bg-BG"/>
        </w:rPr>
        <w:t>При евентуално саниране /топлоизолация/ да се спазват изискванията за горимост и площ на на използваните материали.</w:t>
      </w:r>
    </w:p>
    <w:p w:rsidR="00A20C97" w:rsidRPr="00DC70A3" w:rsidRDefault="00DC70A3" w:rsidP="00DC70A3">
      <w:pPr>
        <w:pStyle w:val="a9"/>
        <w:numPr>
          <w:ilvl w:val="0"/>
          <w:numId w:val="24"/>
        </w:numPr>
        <w:tabs>
          <w:tab w:val="clear" w:pos="2084"/>
        </w:tabs>
        <w:ind w:left="0" w:right="180" w:firstLine="284"/>
        <w:jc w:val="both"/>
        <w:rPr>
          <w:i/>
          <w:color w:val="000000" w:themeColor="text1"/>
          <w:lang w:val="bg-BG"/>
        </w:rPr>
      </w:pPr>
      <w:r w:rsidRPr="00DC70A3">
        <w:rPr>
          <w:i/>
          <w:color w:val="000000" w:themeColor="text1"/>
          <w:lang w:val="bg-BG"/>
        </w:rPr>
        <w:t xml:space="preserve">При реконструкция, основно обновяване, основен ремонт и при извършване на строително монтажни работи , за които се изисква „разрешение за строеж” съгласно </w:t>
      </w:r>
      <w:r w:rsidRPr="00DC70A3">
        <w:rPr>
          <w:i/>
          <w:color w:val="000000" w:themeColor="text1"/>
          <w:lang w:val="bg-BG"/>
        </w:rPr>
        <w:lastRenderedPageBreak/>
        <w:t xml:space="preserve">глава осма, раздел ІІІ от ЗУТ, да се изпълнят изискванията на </w:t>
      </w:r>
      <w:r w:rsidRPr="00DC70A3">
        <w:rPr>
          <w:i/>
          <w:color w:val="000000" w:themeColor="text1"/>
        </w:rPr>
        <w:t>Наредба № Із-1971 за строително-технически правила и норми за осигуряване на безопасност при пожар”  / НСТПНОБП/ - Обн. - ДВ, бр. 96 от 04.12.2009 г., в сила от 04.06.2010 г.; попр., бр. 17 от 02.03.2010 г.;изм. с РЕШЕНИЕ № 13641 на ВАС от 15.11.2010 г. по а.д. № 9105/2010 г. - ДВ, бр. 101 от 28.12.2010 г.; изм. и доп., бр. 75 от 27.08.2013 г., изм. и доп. ДВ. бр.69 от 19.08.2014г., изм. и доп. ДВ. бр.89 от 28.10.2014г</w:t>
      </w:r>
      <w:r w:rsidRPr="00DC70A3">
        <w:rPr>
          <w:i/>
          <w:color w:val="000000" w:themeColor="text1"/>
          <w:lang w:val="bg-BG"/>
        </w:rPr>
        <w:t>. по отношение на отделяне на стълбищата от етажните нива с димоуплътнени самозатварящи се врати и изграждане на сухотръбие от 2” с отклонение на всеки етаж и в близост до изхода от сградата със спирателен кран със съединител тип „щорц"</w:t>
      </w:r>
      <w:r w:rsidR="00A20C97" w:rsidRPr="00DC70A3">
        <w:rPr>
          <w:i/>
          <w:color w:val="000000" w:themeColor="text1"/>
        </w:rPr>
        <w:t>.</w:t>
      </w:r>
    </w:p>
    <w:p w:rsidR="002E1C92" w:rsidRPr="00FE63E5" w:rsidRDefault="002E1C92" w:rsidP="00EA2C8F">
      <w:pPr>
        <w:ind w:right="425" w:firstLine="284"/>
        <w:jc w:val="both"/>
        <w:rPr>
          <w:sz w:val="16"/>
          <w:szCs w:val="16"/>
          <w:lang w:val="bg-BG"/>
        </w:rPr>
      </w:pPr>
    </w:p>
    <w:p w:rsidR="00B92820" w:rsidRDefault="00B92820" w:rsidP="00EA2C8F">
      <w:pPr>
        <w:numPr>
          <w:ilvl w:val="0"/>
          <w:numId w:val="5"/>
        </w:numPr>
        <w:tabs>
          <w:tab w:val="clear" w:pos="1080"/>
          <w:tab w:val="num" w:pos="567"/>
        </w:tabs>
        <w:ind w:left="0" w:right="26" w:firstLine="284"/>
        <w:jc w:val="both"/>
        <w:rPr>
          <w:lang w:val="bg-BG"/>
        </w:rPr>
      </w:pPr>
      <w:r>
        <w:rPr>
          <w:lang w:val="bg-BG"/>
        </w:rPr>
        <w:t>Съхраняване на целоста на строителната конструкция – недопускане на повреди или умишлени нарушения (разбиване на отвори, намаляване на сечението, преминаване на елементи и др.) на носещите елементи: стени, колони, шайби, греди, плочи и др.</w:t>
      </w:r>
    </w:p>
    <w:p w:rsidR="00B92820" w:rsidRPr="00CA53AC" w:rsidRDefault="00B92820" w:rsidP="00EA2C8F">
      <w:pPr>
        <w:shd w:val="clear" w:color="auto" w:fill="FFFFFF"/>
        <w:spacing w:line="274" w:lineRule="exact"/>
        <w:ind w:right="19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>Задължени лица - Собствени</w:t>
      </w:r>
      <w:r w:rsidR="006E3459">
        <w:rPr>
          <w:i/>
          <w:color w:val="000000"/>
          <w:spacing w:val="1"/>
          <w:lang w:val="bg-BG"/>
        </w:rPr>
        <w:t>ците</w:t>
      </w:r>
    </w:p>
    <w:p w:rsidR="00B92820" w:rsidRPr="00CA53AC" w:rsidRDefault="00B92820" w:rsidP="00C346D2">
      <w:pPr>
        <w:shd w:val="clear" w:color="auto" w:fill="FFFFFF"/>
        <w:spacing w:line="274" w:lineRule="exact"/>
        <w:ind w:right="24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2"/>
          <w:lang w:val="bg-BG"/>
        </w:rPr>
        <w:t xml:space="preserve">1.1.Отвори в ст.бетонови шайби (вертикални диафрагми) и в плочи (хоризонтални диафрагми), намаляване (редуциране) на сечението на ст.бетонови колони , греди , плочи в т.ч. </w:t>
      </w:r>
      <w:r w:rsidRPr="00CA53AC">
        <w:rPr>
          <w:i/>
          <w:color w:val="000000"/>
          <w:lang w:val="bg-BG"/>
        </w:rPr>
        <w:t xml:space="preserve">и на таванската конструкция </w:t>
      </w:r>
      <w:r w:rsidRPr="00CA53AC">
        <w:rPr>
          <w:i/>
          <w:color w:val="000000"/>
          <w:u w:val="single"/>
          <w:lang w:val="bg-BG"/>
        </w:rPr>
        <w:t>не се разрешават</w:t>
      </w:r>
      <w:r w:rsidRPr="00CA53AC">
        <w:rPr>
          <w:i/>
          <w:color w:val="000000"/>
          <w:lang w:val="bg-BG"/>
        </w:rPr>
        <w:t>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9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 xml:space="preserve">1.2.Частични намеси - само след техническа експертиза и доказателства, че този вид </w:t>
      </w:r>
      <w:r w:rsidRPr="00CA53AC">
        <w:rPr>
          <w:i/>
          <w:color w:val="000000"/>
          <w:spacing w:val="2"/>
          <w:lang w:val="bg-BG"/>
        </w:rPr>
        <w:t xml:space="preserve">преустройство, водещо до локална намеса в конструктивните елементи и/или до намеса в </w:t>
      </w:r>
      <w:r w:rsidRPr="00CA53AC">
        <w:rPr>
          <w:i/>
          <w:color w:val="000000"/>
          <w:spacing w:val="1"/>
          <w:lang w:val="bg-BG"/>
        </w:rPr>
        <w:t xml:space="preserve">строителната конструкция не влошава работата на строителната конструкция и на засегнатите </w:t>
      </w:r>
      <w:r w:rsidRPr="00CA53AC">
        <w:rPr>
          <w:i/>
          <w:color w:val="000000"/>
          <w:lang w:val="bg-BG"/>
        </w:rPr>
        <w:t>локални конструктивни елементи при поемане на вертикални и хоризонтални товари.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4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4"/>
          <w:lang w:val="bg-BG"/>
        </w:rPr>
        <w:t xml:space="preserve">1.3.Допустима конструктивна намеса в строителната конструкция на сградата в т.ч. </w:t>
      </w:r>
      <w:r w:rsidRPr="00CA53AC">
        <w:rPr>
          <w:i/>
          <w:color w:val="000000"/>
          <w:spacing w:val="1"/>
          <w:lang w:val="bg-BG"/>
        </w:rPr>
        <w:t xml:space="preserve">частична в локални елементи от строителната конструкция се разрешава само при наличие на </w:t>
      </w:r>
      <w:r w:rsidRPr="00CA53AC">
        <w:rPr>
          <w:i/>
          <w:color w:val="000000"/>
          <w:lang w:val="bg-BG"/>
        </w:rPr>
        <w:t>издадени строителни книжа (по общия ред, предвиден в Закон за устройство на територията).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0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2"/>
          <w:lang w:val="bg-BG"/>
        </w:rPr>
        <w:t>1</w:t>
      </w:r>
      <w:r>
        <w:rPr>
          <w:i/>
          <w:color w:val="000000"/>
          <w:spacing w:val="2"/>
          <w:lang w:val="bg-BG"/>
        </w:rPr>
        <w:t>.4.</w:t>
      </w:r>
      <w:r w:rsidRPr="00CA53AC">
        <w:rPr>
          <w:i/>
          <w:color w:val="000000"/>
          <w:spacing w:val="2"/>
          <w:lang w:val="bg-BG"/>
        </w:rPr>
        <w:t xml:space="preserve">Вътрешни преустройства, които не водят до конструктивна намеса в строителната </w:t>
      </w:r>
      <w:r w:rsidRPr="00CA53AC">
        <w:rPr>
          <w:i/>
          <w:color w:val="000000"/>
          <w:lang w:val="bg-BG"/>
        </w:rPr>
        <w:t xml:space="preserve">конструкция и в локални конструктивни елементи и не се променя натоварването в строителната </w:t>
      </w:r>
      <w:r w:rsidRPr="00CA53AC">
        <w:rPr>
          <w:i/>
          <w:color w:val="000000"/>
          <w:spacing w:val="3"/>
          <w:lang w:val="bg-BG"/>
        </w:rPr>
        <w:t>конструкция и в локални конструктивни елементи могат да се извършват само при наличие на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4"/>
          <w:lang w:val="bg-BG"/>
        </w:rPr>
        <w:t xml:space="preserve">конструктивна експертиза с указания за изпълнение, изготвени от Проектант-конструктор с </w:t>
      </w:r>
      <w:r w:rsidRPr="00CA53AC">
        <w:rPr>
          <w:i/>
          <w:color w:val="000000"/>
          <w:spacing w:val="1"/>
          <w:lang w:val="bg-BG"/>
        </w:rPr>
        <w:t xml:space="preserve">пълна проектантска правоспособност , проверени и заверени от лице, упражняващо технически </w:t>
      </w:r>
      <w:r w:rsidRPr="00CA53AC">
        <w:rPr>
          <w:i/>
          <w:color w:val="000000"/>
          <w:lang w:val="bg-BG"/>
        </w:rPr>
        <w:t>контрол по част "Конструктивна" на инвестиционните проекти .</w:t>
      </w:r>
    </w:p>
    <w:p w:rsidR="00B92820" w:rsidRDefault="00B92820" w:rsidP="00C346D2">
      <w:pPr>
        <w:shd w:val="clear" w:color="auto" w:fill="FFFFFF"/>
        <w:spacing w:line="250" w:lineRule="exact"/>
        <w:ind w:right="5" w:firstLine="284"/>
        <w:jc w:val="both"/>
        <w:rPr>
          <w:i/>
          <w:color w:val="000000"/>
          <w:spacing w:val="-10"/>
          <w:lang w:val="bg-BG"/>
        </w:rPr>
      </w:pPr>
      <w:r w:rsidRPr="00CA53AC">
        <w:rPr>
          <w:i/>
          <w:color w:val="000000"/>
          <w:spacing w:val="-9"/>
          <w:u w:val="single"/>
          <w:lang w:val="bg-BG"/>
        </w:rPr>
        <w:t>Забележка</w:t>
      </w:r>
      <w:r w:rsidRPr="00CA53AC">
        <w:rPr>
          <w:i/>
          <w:color w:val="000000"/>
          <w:spacing w:val="-9"/>
          <w:lang w:val="bg-BG"/>
        </w:rPr>
        <w:t xml:space="preserve"> : Действащите при проектирането и изпълнението на строежа нормативни актове в т.ч. </w:t>
      </w:r>
      <w:r w:rsidRPr="00CA53AC">
        <w:rPr>
          <w:i/>
          <w:color w:val="000000"/>
          <w:spacing w:val="-8"/>
          <w:lang w:val="bg-BG"/>
        </w:rPr>
        <w:t xml:space="preserve">полезните товари върху подовите конструкции и сеизмичното натоварване са посочени в </w:t>
      </w:r>
      <w:r w:rsidRPr="00CA53AC">
        <w:rPr>
          <w:i/>
          <w:color w:val="000000"/>
          <w:spacing w:val="-10"/>
          <w:lang w:val="bg-BG"/>
        </w:rPr>
        <w:t>настоящия паспорт.</w:t>
      </w:r>
    </w:p>
    <w:p w:rsidR="008953E9" w:rsidRPr="00FC5B59" w:rsidRDefault="008953E9" w:rsidP="00C346D2">
      <w:pPr>
        <w:shd w:val="clear" w:color="auto" w:fill="FFFFFF"/>
        <w:spacing w:line="250" w:lineRule="exact"/>
        <w:ind w:right="5" w:firstLine="284"/>
        <w:jc w:val="both"/>
        <w:rPr>
          <w:i/>
          <w:lang w:val="bg-BG"/>
        </w:rPr>
      </w:pPr>
    </w:p>
    <w:p w:rsidR="00B92820" w:rsidRDefault="00B92820" w:rsidP="006E3459">
      <w:pPr>
        <w:numPr>
          <w:ilvl w:val="0"/>
          <w:numId w:val="5"/>
        </w:numPr>
        <w:ind w:left="0" w:right="26" w:firstLine="284"/>
        <w:jc w:val="both"/>
        <w:rPr>
          <w:lang w:val="bg-BG"/>
        </w:rPr>
      </w:pPr>
      <w:r>
        <w:rPr>
          <w:lang w:val="bg-BG"/>
        </w:rPr>
        <w:t>Недопускане на нерегламентирана промяна на предназначението на строежа, която води до превишаване на проектните експлоатационни натоварвания и въздействия, вкл. Чрез надстрояване, пристрояване или ограждане на части от сградата и съоръжението.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5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>Задължени лица - Собствени</w:t>
      </w:r>
      <w:r w:rsidR="007B224C">
        <w:rPr>
          <w:i/>
          <w:color w:val="000000"/>
          <w:spacing w:val="1"/>
          <w:lang w:val="bg-BG"/>
        </w:rPr>
        <w:t>ците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4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1"/>
          <w:lang w:val="bg-BG"/>
        </w:rPr>
        <w:t xml:space="preserve">2.1.Смяна предназначението на помещения и/или самостоятелни обекти , в т.ч. когато се </w:t>
      </w:r>
      <w:r w:rsidRPr="00CA53AC">
        <w:rPr>
          <w:i/>
          <w:color w:val="000000"/>
          <w:spacing w:val="6"/>
          <w:lang w:val="bg-BG"/>
        </w:rPr>
        <w:t xml:space="preserve">превишават или не се променят експлоатационните натоварвания и въздействия върху </w:t>
      </w:r>
      <w:r w:rsidRPr="00CA53AC">
        <w:rPr>
          <w:i/>
          <w:color w:val="000000"/>
          <w:lang w:val="bg-BG"/>
        </w:rPr>
        <w:t xml:space="preserve">строителната конструкция и локални конструктивни елементи се допуска </w:t>
      </w:r>
      <w:r>
        <w:rPr>
          <w:i/>
          <w:color w:val="000000"/>
          <w:lang w:val="bg-BG"/>
        </w:rPr>
        <w:t>само ако</w:t>
      </w:r>
      <w:r w:rsidRPr="00CA53AC">
        <w:rPr>
          <w:i/>
          <w:color w:val="000000"/>
          <w:lang w:val="bg-BG"/>
        </w:rPr>
        <w:t>:</w:t>
      </w:r>
    </w:p>
    <w:p w:rsidR="00B92820" w:rsidRPr="00CA53AC" w:rsidRDefault="00B92820" w:rsidP="00C346D2">
      <w:pPr>
        <w:shd w:val="clear" w:color="auto" w:fill="FFFFFF"/>
        <w:tabs>
          <w:tab w:val="left" w:pos="1022"/>
        </w:tabs>
        <w:spacing w:line="274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>-</w:t>
      </w:r>
      <w:r>
        <w:rPr>
          <w:i/>
          <w:color w:val="000000"/>
          <w:lang w:val="bg-BG"/>
        </w:rPr>
        <w:t xml:space="preserve"> </w:t>
      </w:r>
      <w:r>
        <w:rPr>
          <w:i/>
          <w:color w:val="000000"/>
          <w:spacing w:val="5"/>
          <w:lang w:val="bg-BG"/>
        </w:rPr>
        <w:t>е налице инвестиционен проект</w:t>
      </w:r>
      <w:r w:rsidRPr="00CA53AC">
        <w:rPr>
          <w:i/>
          <w:color w:val="000000"/>
          <w:spacing w:val="5"/>
          <w:lang w:val="bg-BG"/>
        </w:rPr>
        <w:t>, съдържащ и част "Конструктивна"-конструктивна</w:t>
      </w:r>
      <w:r>
        <w:rPr>
          <w:i/>
          <w:color w:val="000000"/>
          <w:spacing w:val="5"/>
          <w:lang w:val="bg-BG"/>
        </w:rPr>
        <w:t xml:space="preserve"> </w:t>
      </w:r>
      <w:r w:rsidRPr="00CA53AC">
        <w:rPr>
          <w:i/>
          <w:color w:val="000000"/>
          <w:spacing w:val="3"/>
          <w:lang w:val="bg-BG"/>
        </w:rPr>
        <w:t>експертиза за допустимост на смяната на предназначението с или без вътрешно преустройство</w:t>
      </w:r>
      <w:r>
        <w:rPr>
          <w:i/>
          <w:color w:val="000000"/>
          <w:spacing w:val="3"/>
          <w:lang w:val="bg-BG"/>
        </w:rPr>
        <w:t xml:space="preserve"> </w:t>
      </w:r>
      <w:r w:rsidRPr="00CA53AC">
        <w:rPr>
          <w:i/>
          <w:color w:val="000000"/>
          <w:spacing w:val="4"/>
          <w:lang w:val="bg-BG"/>
        </w:rPr>
        <w:t>(при   спазване   нормативната   уредба   за   осигуряване   на   съществените   изисквания   за</w:t>
      </w:r>
      <w:r>
        <w:rPr>
          <w:i/>
          <w:color w:val="000000"/>
          <w:spacing w:val="4"/>
          <w:lang w:val="bg-BG"/>
        </w:rPr>
        <w:t xml:space="preserve"> </w:t>
      </w:r>
      <w:r w:rsidRPr="00CA53AC">
        <w:rPr>
          <w:i/>
          <w:color w:val="000000"/>
          <w:spacing w:val="6"/>
          <w:lang w:val="bg-BG"/>
        </w:rPr>
        <w:t>носимоспособност), с указания за изпълнение, изготвени от Проектант-конструктор с пълна</w:t>
      </w:r>
      <w:r>
        <w:rPr>
          <w:i/>
          <w:color w:val="000000"/>
          <w:spacing w:val="6"/>
          <w:lang w:val="bg-BG"/>
        </w:rPr>
        <w:t xml:space="preserve"> </w:t>
      </w:r>
      <w:r>
        <w:rPr>
          <w:i/>
          <w:color w:val="000000"/>
          <w:spacing w:val="7"/>
          <w:lang w:val="bg-BG"/>
        </w:rPr>
        <w:t>проектантска правоспособност</w:t>
      </w:r>
      <w:r w:rsidRPr="00CA53AC">
        <w:rPr>
          <w:i/>
          <w:color w:val="000000"/>
          <w:spacing w:val="7"/>
          <w:lang w:val="bg-BG"/>
        </w:rPr>
        <w:t xml:space="preserve">,  </w:t>
      </w:r>
      <w:r w:rsidRPr="00CA53AC">
        <w:rPr>
          <w:i/>
          <w:color w:val="000000"/>
          <w:spacing w:val="7"/>
          <w:lang w:val="bg-BG"/>
        </w:rPr>
        <w:lastRenderedPageBreak/>
        <w:t>проверени и заверени  от лице,  упражняващо технически</w:t>
      </w:r>
      <w:r>
        <w:rPr>
          <w:i/>
          <w:color w:val="000000"/>
          <w:spacing w:val="7"/>
          <w:lang w:val="bg-BG"/>
        </w:rPr>
        <w:t xml:space="preserve"> </w:t>
      </w:r>
      <w:r w:rsidRPr="00CA53AC">
        <w:rPr>
          <w:i/>
          <w:color w:val="000000"/>
          <w:lang w:val="bg-BG"/>
        </w:rPr>
        <w:t>контрол по част "Конструкти</w:t>
      </w:r>
      <w:r>
        <w:rPr>
          <w:i/>
          <w:color w:val="000000"/>
          <w:lang w:val="bg-BG"/>
        </w:rPr>
        <w:t>вна" на инвестиционните проекти</w:t>
      </w:r>
      <w:r w:rsidRPr="00CA53AC">
        <w:rPr>
          <w:i/>
          <w:color w:val="000000"/>
          <w:lang w:val="bg-BG"/>
        </w:rPr>
        <w:t>;</w:t>
      </w:r>
    </w:p>
    <w:p w:rsidR="00B92820" w:rsidRPr="00CA53AC" w:rsidRDefault="00B92820" w:rsidP="00C346D2">
      <w:pPr>
        <w:shd w:val="clear" w:color="auto" w:fill="FFFFFF"/>
        <w:tabs>
          <w:tab w:val="left" w:pos="941"/>
        </w:tabs>
        <w:spacing w:line="278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>-</w:t>
      </w:r>
      <w:r w:rsidRPr="00CA53AC">
        <w:rPr>
          <w:i/>
          <w:color w:val="000000"/>
          <w:lang w:val="bg-BG"/>
        </w:rPr>
        <w:tab/>
      </w:r>
      <w:r w:rsidRPr="00CA53AC">
        <w:rPr>
          <w:i/>
          <w:color w:val="000000"/>
          <w:spacing w:val="13"/>
          <w:lang w:val="bg-BG"/>
        </w:rPr>
        <w:t>при наличие на издадени по общия ред строителни книжа (одобрени проекти</w:t>
      </w:r>
      <w:r>
        <w:rPr>
          <w:i/>
          <w:color w:val="000000"/>
          <w:spacing w:val="13"/>
          <w:lang w:val="bg-BG"/>
        </w:rPr>
        <w:t xml:space="preserve"> и </w:t>
      </w:r>
      <w:r w:rsidRPr="00CA53AC">
        <w:rPr>
          <w:i/>
          <w:color w:val="000000"/>
          <w:lang w:val="bg-BG"/>
        </w:rPr>
        <w:t>разрешение за строеж, влезли в сила).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9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4"/>
          <w:lang w:val="bg-BG"/>
        </w:rPr>
        <w:t>2.2.Надс</w:t>
      </w:r>
      <w:r>
        <w:rPr>
          <w:i/>
          <w:color w:val="000000"/>
          <w:spacing w:val="4"/>
          <w:lang w:val="bg-BG"/>
        </w:rPr>
        <w:t>трояване, пристрояване и др. СМР</w:t>
      </w:r>
      <w:r w:rsidRPr="00CA53AC">
        <w:rPr>
          <w:i/>
          <w:color w:val="000000"/>
          <w:spacing w:val="4"/>
          <w:lang w:val="bg-BG"/>
        </w:rPr>
        <w:t>, в</w:t>
      </w:r>
      <w:r>
        <w:rPr>
          <w:i/>
          <w:color w:val="000000"/>
          <w:spacing w:val="4"/>
          <w:lang w:val="bg-BG"/>
        </w:rPr>
        <w:t>одещи до промяна, преобразуване</w:t>
      </w:r>
      <w:r w:rsidRPr="00CA53AC">
        <w:rPr>
          <w:i/>
          <w:color w:val="000000"/>
          <w:spacing w:val="4"/>
          <w:lang w:val="bg-BG"/>
        </w:rPr>
        <w:t xml:space="preserve">, </w:t>
      </w:r>
      <w:r w:rsidRPr="00CA53AC">
        <w:rPr>
          <w:i/>
          <w:color w:val="000000"/>
          <w:spacing w:val="9"/>
          <w:lang w:val="bg-BG"/>
        </w:rPr>
        <w:t xml:space="preserve">преустройство и др. в общи части (в т.ч. на строителната конструкция и на локални </w:t>
      </w:r>
      <w:r w:rsidRPr="00CA53AC">
        <w:rPr>
          <w:i/>
          <w:color w:val="000000"/>
          <w:lang w:val="bg-BG"/>
        </w:rPr>
        <w:t>конструктивни елементи),</w:t>
      </w:r>
      <w:r>
        <w:rPr>
          <w:i/>
          <w:color w:val="000000"/>
          <w:lang w:val="bg-BG"/>
        </w:rPr>
        <w:t xml:space="preserve"> могат да се извършват само ако</w:t>
      </w:r>
      <w:r w:rsidRPr="00CA53AC">
        <w:rPr>
          <w:i/>
          <w:color w:val="000000"/>
          <w:lang w:val="bg-BG"/>
        </w:rPr>
        <w:t>:</w:t>
      </w:r>
    </w:p>
    <w:p w:rsidR="00B92820" w:rsidRPr="00CA53AC" w:rsidRDefault="00B92820" w:rsidP="00C346D2">
      <w:pPr>
        <w:widowControl w:val="0"/>
        <w:numPr>
          <w:ilvl w:val="0"/>
          <w:numId w:val="1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>
        <w:rPr>
          <w:i/>
          <w:color w:val="000000"/>
          <w:spacing w:val="1"/>
          <w:lang w:val="bg-BG"/>
        </w:rPr>
        <w:t>е налице инвестиционен проект</w:t>
      </w:r>
      <w:r w:rsidRPr="00CA53AC">
        <w:rPr>
          <w:i/>
          <w:color w:val="000000"/>
          <w:spacing w:val="1"/>
          <w:lang w:val="bg-BG"/>
        </w:rPr>
        <w:t>, съдържащ и част "Конструктивна"- минимум Констр.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2"/>
          <w:lang w:val="bg-BG"/>
        </w:rPr>
        <w:t>експертиза за допустимост на смяната на предназначението с или без вътрешно</w:t>
      </w:r>
      <w:r>
        <w:rPr>
          <w:i/>
          <w:color w:val="000000"/>
          <w:spacing w:val="2"/>
          <w:lang w:val="bg-BG"/>
        </w:rPr>
        <w:t xml:space="preserve"> </w:t>
      </w:r>
      <w:r w:rsidRPr="00CA53AC">
        <w:rPr>
          <w:i/>
          <w:color w:val="000000"/>
          <w:spacing w:val="2"/>
          <w:lang w:val="bg-BG"/>
        </w:rPr>
        <w:t>преустройство,</w:t>
      </w:r>
      <w:r>
        <w:rPr>
          <w:i/>
          <w:color w:val="000000"/>
          <w:spacing w:val="2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(без промяна в натоварванията, в необходимите ст.бет.сечения и статическа схема на отделните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5"/>
          <w:lang w:val="bg-BG"/>
        </w:rPr>
        <w:t>елементи на строителна конструкция), вкл. указания за изпълнение, изготвени от Проектант-</w:t>
      </w:r>
      <w:r w:rsidRPr="00CA53AC">
        <w:rPr>
          <w:i/>
          <w:color w:val="000000"/>
          <w:spacing w:val="5"/>
          <w:lang w:val="bg-BG"/>
        </w:rPr>
        <w:br/>
      </w:r>
      <w:r w:rsidRPr="00CA53AC">
        <w:rPr>
          <w:i/>
          <w:color w:val="000000"/>
          <w:spacing w:val="1"/>
          <w:lang w:val="bg-BG"/>
        </w:rPr>
        <w:t>конструктор   с   пълна   п</w:t>
      </w:r>
      <w:r>
        <w:rPr>
          <w:i/>
          <w:color w:val="000000"/>
          <w:spacing w:val="1"/>
          <w:lang w:val="bg-BG"/>
        </w:rPr>
        <w:t>роектантска   правоспособност</w:t>
      </w:r>
      <w:r w:rsidRPr="00CA53AC">
        <w:rPr>
          <w:i/>
          <w:color w:val="000000"/>
          <w:spacing w:val="1"/>
          <w:lang w:val="bg-BG"/>
        </w:rPr>
        <w:t>,   проверени   и   заверени   от   лице,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упражняващо технически контрол по част "Конструкти</w:t>
      </w:r>
      <w:r>
        <w:rPr>
          <w:i/>
          <w:color w:val="000000"/>
          <w:spacing w:val="1"/>
          <w:lang w:val="bg-BG"/>
        </w:rPr>
        <w:t>вна" на инвестиционните проекти</w:t>
      </w:r>
      <w:r w:rsidRPr="00CA53AC">
        <w:rPr>
          <w:i/>
          <w:color w:val="000000"/>
          <w:spacing w:val="1"/>
          <w:lang w:val="bg-BG"/>
        </w:rPr>
        <w:t>;</w:t>
      </w:r>
    </w:p>
    <w:p w:rsidR="00B92820" w:rsidRPr="00CA53AC" w:rsidRDefault="00B92820" w:rsidP="00C346D2">
      <w:pPr>
        <w:widowControl w:val="0"/>
        <w:numPr>
          <w:ilvl w:val="0"/>
          <w:numId w:val="11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before="5"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3"/>
          <w:lang w:val="bg-BG"/>
        </w:rPr>
        <w:t>при наличие на издадени по общия ред строителни книжа (одобрени проекти и</w:t>
      </w:r>
      <w:r>
        <w:rPr>
          <w:i/>
          <w:color w:val="000000"/>
          <w:spacing w:val="13"/>
          <w:lang w:val="bg-BG"/>
        </w:rPr>
        <w:t xml:space="preserve"> </w:t>
      </w:r>
      <w:r w:rsidRPr="00CA53AC">
        <w:rPr>
          <w:i/>
          <w:color w:val="000000"/>
          <w:lang w:val="bg-BG"/>
        </w:rPr>
        <w:t>разрешение за строеж, влезли в сила).</w:t>
      </w:r>
    </w:p>
    <w:p w:rsidR="00B92820" w:rsidRDefault="00B92820" w:rsidP="00C346D2">
      <w:pPr>
        <w:shd w:val="clear" w:color="auto" w:fill="FFFFFF"/>
        <w:spacing w:line="250" w:lineRule="exact"/>
        <w:ind w:right="10" w:firstLine="284"/>
        <w:jc w:val="both"/>
        <w:rPr>
          <w:i/>
          <w:color w:val="000000"/>
          <w:spacing w:val="-10"/>
          <w:lang w:val="bg-BG"/>
        </w:rPr>
      </w:pPr>
      <w:r w:rsidRPr="00CA53AC">
        <w:rPr>
          <w:i/>
          <w:color w:val="000000"/>
          <w:spacing w:val="-9"/>
          <w:u w:val="single"/>
          <w:lang w:val="bg-BG"/>
        </w:rPr>
        <w:t>Забележка</w:t>
      </w:r>
      <w:r w:rsidRPr="00CA53AC">
        <w:rPr>
          <w:i/>
          <w:color w:val="000000"/>
          <w:spacing w:val="-9"/>
          <w:lang w:val="bg-BG"/>
        </w:rPr>
        <w:t xml:space="preserve"> : Действащите при проектирането и изпълнението на строежа нормативни актове в т.ч. </w:t>
      </w:r>
      <w:r w:rsidRPr="00CA53AC">
        <w:rPr>
          <w:i/>
          <w:color w:val="000000"/>
          <w:spacing w:val="-8"/>
          <w:lang w:val="bg-BG"/>
        </w:rPr>
        <w:t xml:space="preserve">полезните товари върху подовите конструкции и сеизмичното натоварване , за поемането на които </w:t>
      </w:r>
      <w:r w:rsidRPr="00CA53AC">
        <w:rPr>
          <w:i/>
          <w:color w:val="000000"/>
          <w:spacing w:val="-4"/>
          <w:lang w:val="bg-BG"/>
        </w:rPr>
        <w:t xml:space="preserve">строителната конструкция на двете сгради е проектирана и изпълнена, са посочени в </w:t>
      </w:r>
      <w:r w:rsidRPr="00CA53AC">
        <w:rPr>
          <w:i/>
          <w:color w:val="000000"/>
          <w:spacing w:val="-10"/>
          <w:lang w:val="bg-BG"/>
        </w:rPr>
        <w:t>настоящия паспорт.</w:t>
      </w:r>
    </w:p>
    <w:p w:rsidR="008953E9" w:rsidRPr="00B92820" w:rsidRDefault="008953E9" w:rsidP="00C346D2">
      <w:pPr>
        <w:shd w:val="clear" w:color="auto" w:fill="FFFFFF"/>
        <w:spacing w:line="250" w:lineRule="exact"/>
        <w:ind w:right="10" w:firstLine="284"/>
        <w:jc w:val="both"/>
        <w:rPr>
          <w:i/>
          <w:lang w:val="bg-BG"/>
        </w:rPr>
      </w:pPr>
    </w:p>
    <w:p w:rsidR="00B92820" w:rsidRPr="00B92820" w:rsidRDefault="00B92820" w:rsidP="007B224C">
      <w:pPr>
        <w:numPr>
          <w:ilvl w:val="0"/>
          <w:numId w:val="5"/>
        </w:numPr>
        <w:tabs>
          <w:tab w:val="left" w:pos="9356"/>
        </w:tabs>
        <w:ind w:left="0" w:right="26" w:firstLine="284"/>
        <w:jc w:val="both"/>
        <w:rPr>
          <w:lang w:val="bg-BG"/>
        </w:rPr>
      </w:pPr>
      <w:r>
        <w:rPr>
          <w:lang w:val="bg-BG"/>
        </w:rPr>
        <w:t>Спазване на правилата и нормите за пожарна безопасност, здраве, защита от шум и опазване на околната среда, вкл. педпазване от подхлъзване, спъване, удар от падащи предмети от покрива или фасадата и др.</w:t>
      </w:r>
    </w:p>
    <w:p w:rsidR="00B92820" w:rsidRDefault="00B92820" w:rsidP="00C346D2">
      <w:pPr>
        <w:shd w:val="clear" w:color="auto" w:fill="FFFFFF"/>
        <w:spacing w:line="274" w:lineRule="exact"/>
        <w:ind w:firstLine="284"/>
        <w:jc w:val="both"/>
        <w:rPr>
          <w:i/>
          <w:color w:val="000000"/>
          <w:spacing w:val="2"/>
          <w:lang w:val="bg-BG"/>
        </w:rPr>
      </w:pPr>
      <w:r w:rsidRPr="00CA53AC">
        <w:rPr>
          <w:i/>
          <w:color w:val="000000"/>
          <w:spacing w:val="2"/>
          <w:lang w:val="bg-BG"/>
        </w:rPr>
        <w:t>Задължени лица – Собствени</w:t>
      </w:r>
      <w:r w:rsidR="007B224C">
        <w:rPr>
          <w:i/>
          <w:color w:val="000000"/>
          <w:spacing w:val="2"/>
          <w:lang w:val="bg-BG"/>
        </w:rPr>
        <w:t>ците</w:t>
      </w:r>
    </w:p>
    <w:p w:rsidR="00B92820" w:rsidRPr="00CA53AC" w:rsidRDefault="00B92820" w:rsidP="00C346D2">
      <w:pPr>
        <w:shd w:val="clear" w:color="auto" w:fill="FFFFFF"/>
        <w:spacing w:line="274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 xml:space="preserve"> </w:t>
      </w:r>
      <w:r w:rsidRPr="00CA53AC">
        <w:rPr>
          <w:i/>
          <w:color w:val="000000"/>
          <w:spacing w:val="14"/>
          <w:lang w:val="bg-BG"/>
        </w:rPr>
        <w:t xml:space="preserve">3.1.Текущо почистване от замръзване и заледяване и поддържане в добър вид на </w:t>
      </w:r>
      <w:r w:rsidRPr="00CA53AC">
        <w:rPr>
          <w:i/>
          <w:color w:val="000000"/>
          <w:spacing w:val="1"/>
          <w:lang w:val="bg-BG"/>
        </w:rPr>
        <w:t xml:space="preserve">облицовки, настилки, стъпала на стълбища външни и вътрешни,парапети, текущо почистване на </w:t>
      </w:r>
      <w:r w:rsidRPr="00CA53AC">
        <w:rPr>
          <w:i/>
          <w:color w:val="000000"/>
          <w:lang w:val="bg-BG"/>
        </w:rPr>
        <w:t>улуци, водосточни тръби , подови сифони по тераси, балкони, както и от натрупан сняг ;</w:t>
      </w:r>
    </w:p>
    <w:p w:rsidR="00B92820" w:rsidRPr="00CA53AC" w:rsidRDefault="00B92820" w:rsidP="007B224C">
      <w:pPr>
        <w:shd w:val="clear" w:color="auto" w:fill="FFFFFF"/>
        <w:spacing w:before="211" w:line="274" w:lineRule="exact"/>
        <w:ind w:right="10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2"/>
          <w:lang w:val="bg-BG"/>
        </w:rPr>
        <w:t>3.</w:t>
      </w:r>
      <w:r w:rsidR="007B224C">
        <w:rPr>
          <w:i/>
          <w:color w:val="000000"/>
          <w:spacing w:val="2"/>
          <w:lang w:val="bg-BG"/>
        </w:rPr>
        <w:t>2</w:t>
      </w:r>
      <w:r w:rsidRPr="00CA53AC">
        <w:rPr>
          <w:i/>
          <w:color w:val="000000"/>
          <w:spacing w:val="2"/>
          <w:lang w:val="bg-BG"/>
        </w:rPr>
        <w:t xml:space="preserve">.Чрез правилника на вътрешния ред - недопускане на падащи предмети от </w:t>
      </w:r>
      <w:r w:rsidRPr="00CA53AC">
        <w:rPr>
          <w:i/>
          <w:color w:val="000000"/>
          <w:lang w:val="bg-BG"/>
        </w:rPr>
        <w:t>покрив на сградата , в т.ч. и при силен вятър, ниски минусови температури , образуващи ледени висулки по олуци, тераси, балкони и др.п.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4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3"/>
          <w:lang w:val="bg-BG"/>
        </w:rPr>
        <w:t>3.</w:t>
      </w:r>
      <w:r w:rsidR="007B224C">
        <w:rPr>
          <w:i/>
          <w:color w:val="000000"/>
          <w:spacing w:val="3"/>
          <w:lang w:val="bg-BG"/>
        </w:rPr>
        <w:t>3</w:t>
      </w:r>
      <w:r w:rsidRPr="00CA53AC">
        <w:rPr>
          <w:i/>
          <w:color w:val="000000"/>
          <w:spacing w:val="3"/>
          <w:lang w:val="bg-BG"/>
        </w:rPr>
        <w:t xml:space="preserve">.Поддържане в изправност на плочниците около сградата, благоустрояването - с </w:t>
      </w:r>
      <w:r w:rsidRPr="00CA53AC">
        <w:rPr>
          <w:i/>
          <w:color w:val="000000"/>
          <w:lang w:val="bg-BG"/>
        </w:rPr>
        <w:t>озеленяване и поддържане на декоративната растителност.</w:t>
      </w:r>
    </w:p>
    <w:p w:rsidR="00B92820" w:rsidRPr="00CA53AC" w:rsidRDefault="00B92820" w:rsidP="00C346D2">
      <w:pPr>
        <w:shd w:val="clear" w:color="auto" w:fill="FFFFFF"/>
        <w:spacing w:line="274" w:lineRule="exact"/>
        <w:ind w:right="14"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t>3.</w:t>
      </w:r>
      <w:r w:rsidR="007B224C">
        <w:rPr>
          <w:i/>
          <w:color w:val="000000"/>
          <w:lang w:val="bg-BG"/>
        </w:rPr>
        <w:t>4</w:t>
      </w:r>
      <w:r w:rsidRPr="00CA53AC">
        <w:rPr>
          <w:i/>
          <w:color w:val="000000"/>
          <w:lang w:val="bg-BG"/>
        </w:rPr>
        <w:t xml:space="preserve">. Не допускане на-складиране на горими и трудногорими предмети , материали и др. по </w:t>
      </w:r>
      <w:r w:rsidRPr="00CA53AC">
        <w:rPr>
          <w:i/>
          <w:color w:val="000000"/>
          <w:spacing w:val="1"/>
          <w:lang w:val="bg-BG"/>
        </w:rPr>
        <w:t xml:space="preserve">пътищата за евакуация в т.ч. в коридорите към складовите помещения, </w:t>
      </w:r>
      <w:r w:rsidRPr="00CA53AC">
        <w:rPr>
          <w:i/>
          <w:color w:val="000000"/>
          <w:lang w:val="bg-BG"/>
        </w:rPr>
        <w:t>и др.общи помещения (абонатна, машинно асансьор и др.).</w:t>
      </w:r>
    </w:p>
    <w:p w:rsidR="00B92820" w:rsidRDefault="00B92820" w:rsidP="00422821">
      <w:pPr>
        <w:numPr>
          <w:ilvl w:val="0"/>
          <w:numId w:val="5"/>
        </w:numPr>
        <w:tabs>
          <w:tab w:val="clear" w:pos="1080"/>
          <w:tab w:val="num" w:pos="709"/>
        </w:tabs>
        <w:ind w:left="0" w:right="425" w:firstLine="284"/>
        <w:jc w:val="both"/>
        <w:rPr>
          <w:lang w:val="bg-BG"/>
        </w:rPr>
      </w:pPr>
      <w:r>
        <w:rPr>
          <w:lang w:val="bg-BG"/>
        </w:rPr>
        <w:t>Нормална експлоатация и поддържане на сградните инсталации, мрежите и системите</w:t>
      </w:r>
    </w:p>
    <w:p w:rsidR="00B92820" w:rsidRPr="00CA53AC" w:rsidRDefault="00B92820" w:rsidP="00C346D2">
      <w:pPr>
        <w:shd w:val="clear" w:color="auto" w:fill="FFFFFF"/>
        <w:spacing w:line="274" w:lineRule="exact"/>
        <w:ind w:right="5" w:firstLine="284"/>
        <w:jc w:val="both"/>
        <w:rPr>
          <w:i/>
          <w:lang w:val="bg-BG"/>
        </w:rPr>
      </w:pPr>
      <w:r w:rsidRPr="00CA53AC">
        <w:rPr>
          <w:i/>
          <w:color w:val="000000"/>
          <w:spacing w:val="5"/>
          <w:lang w:val="bg-BG"/>
        </w:rPr>
        <w:t>4.1.Задължените лица - Собствени</w:t>
      </w:r>
      <w:r w:rsidR="007B224C">
        <w:rPr>
          <w:i/>
          <w:color w:val="000000"/>
          <w:spacing w:val="5"/>
          <w:lang w:val="bg-BG"/>
        </w:rPr>
        <w:t>ците</w:t>
      </w:r>
      <w:r w:rsidRPr="00CA53AC">
        <w:rPr>
          <w:i/>
          <w:color w:val="000000"/>
          <w:spacing w:val="1"/>
          <w:lang w:val="bg-BG"/>
        </w:rPr>
        <w:t>:</w:t>
      </w:r>
    </w:p>
    <w:p w:rsidR="00B92820" w:rsidRPr="00CA53AC" w:rsidRDefault="00B92820" w:rsidP="00C346D2">
      <w:pPr>
        <w:widowControl w:val="0"/>
        <w:numPr>
          <w:ilvl w:val="0"/>
          <w:numId w:val="12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6"/>
          <w:lang w:val="bg-BG"/>
        </w:rPr>
        <w:t>Правилната експлоатация на сградните инсталации - ВиК, Ел., ОВ и недопускане на</w:t>
      </w:r>
      <w:r>
        <w:rPr>
          <w:i/>
          <w:color w:val="000000"/>
          <w:spacing w:val="6"/>
          <w:lang w:val="bg-BG"/>
        </w:rPr>
        <w:t xml:space="preserve"> </w:t>
      </w:r>
      <w:r w:rsidRPr="00CA53AC">
        <w:rPr>
          <w:i/>
          <w:color w:val="000000"/>
          <w:spacing w:val="2"/>
          <w:lang w:val="bg-BG"/>
        </w:rPr>
        <w:t>претоварване, прекъсване, запушване с твърди предмети и др., както и за недопускане на</w:t>
      </w:r>
      <w:r>
        <w:rPr>
          <w:i/>
          <w:color w:val="000000"/>
          <w:spacing w:val="2"/>
          <w:lang w:val="bg-BG"/>
        </w:rPr>
        <w:t xml:space="preserve"> </w:t>
      </w:r>
      <w:r w:rsidRPr="00CA53AC">
        <w:rPr>
          <w:i/>
          <w:color w:val="000000"/>
          <w:lang w:val="bg-BG"/>
        </w:rPr>
        <w:t>нерегламентирана намеса в инста</w:t>
      </w:r>
      <w:r>
        <w:rPr>
          <w:i/>
          <w:color w:val="000000"/>
          <w:lang w:val="bg-BG"/>
        </w:rPr>
        <w:t>лациите от неправоспособни лица</w:t>
      </w:r>
      <w:r w:rsidRPr="00CA53AC">
        <w:rPr>
          <w:i/>
          <w:color w:val="000000"/>
          <w:lang w:val="bg-BG"/>
        </w:rPr>
        <w:t>;</w:t>
      </w:r>
    </w:p>
    <w:p w:rsidR="00B92820" w:rsidRPr="00CA53AC" w:rsidRDefault="00B92820" w:rsidP="00C346D2">
      <w:pPr>
        <w:widowControl w:val="0"/>
        <w:numPr>
          <w:ilvl w:val="0"/>
          <w:numId w:val="12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7"/>
          <w:lang w:val="bg-BG"/>
        </w:rPr>
        <w:t>Текущото поддържане на инсталациите и своевременното планиране на аварийни,</w:t>
      </w:r>
      <w:r w:rsidRPr="00CA53AC">
        <w:rPr>
          <w:i/>
          <w:color w:val="000000"/>
          <w:spacing w:val="2"/>
          <w:lang w:val="bg-BG"/>
        </w:rPr>
        <w:t>текущи   и   основни   ремонти,   в   т.ч.   чрез   назначените   дежурни   -   за   изправността   на</w:t>
      </w:r>
      <w:r>
        <w:rPr>
          <w:i/>
          <w:color w:val="000000"/>
          <w:spacing w:val="2"/>
          <w:lang w:val="bg-BG"/>
        </w:rPr>
        <w:t xml:space="preserve"> </w:t>
      </w:r>
      <w:r w:rsidRPr="00CA53AC">
        <w:rPr>
          <w:i/>
          <w:color w:val="000000"/>
          <w:spacing w:val="5"/>
          <w:lang w:val="bg-BG"/>
        </w:rPr>
        <w:t>евакуационното дежурно осветление, монтираните помпи, недопускане на нерегламентирана</w:t>
      </w:r>
      <w:r>
        <w:rPr>
          <w:i/>
          <w:color w:val="000000"/>
          <w:spacing w:val="5"/>
          <w:lang w:val="bg-BG"/>
        </w:rPr>
        <w:t xml:space="preserve"> </w:t>
      </w:r>
      <w:r w:rsidRPr="00CA53AC">
        <w:rPr>
          <w:i/>
          <w:color w:val="000000"/>
          <w:spacing w:val="1"/>
          <w:lang w:val="bg-BG"/>
        </w:rPr>
        <w:t>намеса на неправоспособни лица в инстал</w:t>
      </w:r>
      <w:r>
        <w:rPr>
          <w:i/>
          <w:color w:val="000000"/>
          <w:spacing w:val="1"/>
          <w:lang w:val="bg-BG"/>
        </w:rPr>
        <w:t>ациите, уредбите и съоръженията</w:t>
      </w:r>
      <w:r w:rsidRPr="00CA53AC">
        <w:rPr>
          <w:i/>
          <w:color w:val="000000"/>
          <w:spacing w:val="1"/>
          <w:lang w:val="bg-BG"/>
        </w:rPr>
        <w:t>;</w:t>
      </w:r>
    </w:p>
    <w:p w:rsidR="00B92820" w:rsidRPr="00CA53AC" w:rsidRDefault="00B92820" w:rsidP="00C346D2">
      <w:pPr>
        <w:widowControl w:val="0"/>
        <w:numPr>
          <w:ilvl w:val="0"/>
          <w:numId w:val="12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1"/>
          <w:lang w:val="bg-BG"/>
        </w:rPr>
        <w:t>Периодичните проверки с проби и изпитания за доказване изправността им в т.ч. и след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spacing w:val="-1"/>
          <w:lang w:val="bg-BG"/>
        </w:rPr>
        <w:t>природни бедствия и др. форсмажорни обстоятелства;</w:t>
      </w:r>
    </w:p>
    <w:p w:rsidR="00B92820" w:rsidRPr="00CA53AC" w:rsidRDefault="00B92820" w:rsidP="00C346D2">
      <w:pPr>
        <w:shd w:val="clear" w:color="auto" w:fill="FFFFFF"/>
        <w:spacing w:line="274" w:lineRule="exact"/>
        <w:ind w:firstLine="284"/>
        <w:jc w:val="both"/>
        <w:rPr>
          <w:i/>
          <w:lang w:val="bg-BG"/>
        </w:rPr>
      </w:pPr>
      <w:r w:rsidRPr="00CA53AC">
        <w:rPr>
          <w:i/>
          <w:color w:val="000000"/>
          <w:lang w:val="bg-BG"/>
        </w:rPr>
        <w:lastRenderedPageBreak/>
        <w:t>4.2.Доста</w:t>
      </w:r>
      <w:r>
        <w:rPr>
          <w:i/>
          <w:color w:val="000000"/>
          <w:lang w:val="bg-BG"/>
        </w:rPr>
        <w:t>вчиците на електрическа енергия</w:t>
      </w:r>
      <w:r w:rsidRPr="00CA53AC">
        <w:rPr>
          <w:i/>
          <w:color w:val="000000"/>
          <w:lang w:val="bg-BG"/>
        </w:rPr>
        <w:t>, топлинна енергия и вода отговарят за :</w:t>
      </w:r>
    </w:p>
    <w:p w:rsidR="00B92820" w:rsidRPr="00CA53AC" w:rsidRDefault="00B92820" w:rsidP="00C346D2">
      <w:pPr>
        <w:widowControl w:val="0"/>
        <w:numPr>
          <w:ilvl w:val="0"/>
          <w:numId w:val="13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8"/>
          <w:lang w:val="bg-BG"/>
        </w:rPr>
        <w:t>Правилната експлоатация на присъединителните проводи и съоръженията към</w:t>
      </w:r>
      <w:r>
        <w:rPr>
          <w:i/>
          <w:color w:val="000000"/>
          <w:spacing w:val="8"/>
          <w:lang w:val="bg-BG"/>
        </w:rPr>
        <w:t xml:space="preserve"> </w:t>
      </w:r>
      <w:r w:rsidRPr="00CA53AC">
        <w:rPr>
          <w:i/>
          <w:color w:val="000000"/>
          <w:spacing w:val="8"/>
          <w:lang w:val="bg-BG"/>
        </w:rPr>
        <w:t>тях</w:t>
      </w:r>
      <w:r>
        <w:rPr>
          <w:i/>
          <w:color w:val="000000"/>
          <w:spacing w:val="8"/>
          <w:lang w:val="bg-BG"/>
        </w:rPr>
        <w:t xml:space="preserve"> </w:t>
      </w:r>
      <w:r>
        <w:rPr>
          <w:i/>
          <w:color w:val="000000"/>
          <w:spacing w:val="1"/>
          <w:lang w:val="bg-BG"/>
        </w:rPr>
        <w:t>(захранващи   кабели   НН</w:t>
      </w:r>
      <w:r w:rsidRPr="00CA53AC">
        <w:rPr>
          <w:i/>
          <w:color w:val="000000"/>
          <w:spacing w:val="1"/>
          <w:lang w:val="bg-BG"/>
        </w:rPr>
        <w:t>,   присъединителен   топлопровод   и   абонатна   станция,   сградно</w:t>
      </w:r>
      <w:r>
        <w:rPr>
          <w:i/>
          <w:color w:val="000000"/>
          <w:spacing w:val="1"/>
          <w:lang w:val="bg-BG"/>
        </w:rPr>
        <w:t xml:space="preserve"> </w:t>
      </w:r>
      <w:r w:rsidRPr="00CA53AC">
        <w:rPr>
          <w:i/>
          <w:color w:val="000000"/>
          <w:lang w:val="bg-BG"/>
        </w:rPr>
        <w:t>водопроводно отклонение с водомерен възел и сградно канализационно отклонение от сградната</w:t>
      </w:r>
      <w:r>
        <w:rPr>
          <w:i/>
          <w:color w:val="000000"/>
          <w:lang w:val="bg-BG"/>
        </w:rPr>
        <w:t xml:space="preserve"> </w:t>
      </w:r>
      <w:r w:rsidRPr="00CA53AC">
        <w:rPr>
          <w:i/>
          <w:color w:val="000000"/>
          <w:spacing w:val="12"/>
          <w:lang w:val="bg-BG"/>
        </w:rPr>
        <w:t>шахта до уличната шахта) и поддържането им в изправност, както и за недопускане на</w:t>
      </w:r>
      <w:r>
        <w:rPr>
          <w:i/>
          <w:color w:val="000000"/>
          <w:spacing w:val="12"/>
          <w:lang w:val="bg-BG"/>
        </w:rPr>
        <w:t xml:space="preserve"> </w:t>
      </w:r>
      <w:r w:rsidRPr="00CA53AC">
        <w:rPr>
          <w:i/>
          <w:color w:val="000000"/>
          <w:lang w:val="bg-BG"/>
        </w:rPr>
        <w:t>нерегламентирана намеса в тях и действия от неправоспособни лица.</w:t>
      </w:r>
    </w:p>
    <w:p w:rsidR="00B92820" w:rsidRPr="008953E9" w:rsidRDefault="00B92820" w:rsidP="00C346D2">
      <w:pPr>
        <w:widowControl w:val="0"/>
        <w:numPr>
          <w:ilvl w:val="0"/>
          <w:numId w:val="13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ind w:firstLine="284"/>
        <w:jc w:val="both"/>
        <w:rPr>
          <w:i/>
          <w:color w:val="000000"/>
          <w:lang w:val="bg-BG"/>
        </w:rPr>
      </w:pPr>
      <w:r w:rsidRPr="00CA53AC">
        <w:rPr>
          <w:i/>
          <w:color w:val="000000"/>
          <w:spacing w:val="7"/>
          <w:lang w:val="bg-BG"/>
        </w:rPr>
        <w:t>Текущото поддържане на инсталациите и своевременното планиране на аварийни,</w:t>
      </w:r>
      <w:r>
        <w:rPr>
          <w:i/>
          <w:color w:val="000000"/>
          <w:spacing w:val="7"/>
          <w:lang w:val="bg-BG"/>
        </w:rPr>
        <w:t xml:space="preserve"> </w:t>
      </w:r>
      <w:r w:rsidRPr="00CA53AC">
        <w:rPr>
          <w:i/>
          <w:color w:val="000000"/>
          <w:spacing w:val="2"/>
          <w:lang w:val="bg-BG"/>
        </w:rPr>
        <w:t>текущи и основн</w:t>
      </w:r>
      <w:r>
        <w:rPr>
          <w:i/>
          <w:color w:val="000000"/>
          <w:spacing w:val="2"/>
          <w:lang w:val="bg-BG"/>
        </w:rPr>
        <w:t>и ремонти (захранващи кабели НН</w:t>
      </w:r>
      <w:r w:rsidRPr="00CA53AC">
        <w:rPr>
          <w:i/>
          <w:color w:val="000000"/>
          <w:spacing w:val="2"/>
          <w:lang w:val="bg-BG"/>
        </w:rPr>
        <w:t>, присъединителен топлопровод и абонатна</w:t>
      </w:r>
      <w:r>
        <w:rPr>
          <w:i/>
          <w:color w:val="000000"/>
          <w:spacing w:val="2"/>
          <w:lang w:val="bg-BG"/>
        </w:rPr>
        <w:t xml:space="preserve"> </w:t>
      </w:r>
      <w:r w:rsidRPr="00CA53AC">
        <w:rPr>
          <w:i/>
          <w:color w:val="000000"/>
          <w:spacing w:val="8"/>
          <w:lang w:val="bg-BG"/>
        </w:rPr>
        <w:t>станция,  сградно водопроводно  отклонение с водомерен възел и сградно канализационно</w:t>
      </w:r>
      <w:r>
        <w:rPr>
          <w:i/>
          <w:color w:val="000000"/>
          <w:spacing w:val="8"/>
          <w:lang w:val="bg-BG"/>
        </w:rPr>
        <w:t xml:space="preserve"> </w:t>
      </w:r>
      <w:r w:rsidRPr="00CA53AC">
        <w:rPr>
          <w:i/>
          <w:color w:val="000000"/>
          <w:spacing w:val="9"/>
          <w:lang w:val="bg-BG"/>
        </w:rPr>
        <w:t>отклонение  от сградната шахта до  уличната шахта),  в т.ч.  чрез  назначените дежурни и</w:t>
      </w:r>
      <w:r>
        <w:rPr>
          <w:i/>
          <w:color w:val="000000"/>
          <w:spacing w:val="9"/>
          <w:lang w:val="bg-BG"/>
        </w:rPr>
        <w:t xml:space="preserve"> </w:t>
      </w:r>
      <w:r w:rsidRPr="00CA53AC">
        <w:rPr>
          <w:i/>
          <w:color w:val="000000"/>
          <w:spacing w:val="5"/>
          <w:lang w:val="bg-BG"/>
        </w:rPr>
        <w:t>отговорници на експлоатационни райони - за изправността на присъединителните проводи и</w:t>
      </w:r>
      <w:r>
        <w:rPr>
          <w:i/>
          <w:color w:val="000000"/>
          <w:spacing w:val="5"/>
          <w:lang w:val="bg-BG"/>
        </w:rPr>
        <w:t xml:space="preserve"> </w:t>
      </w:r>
      <w:r>
        <w:rPr>
          <w:i/>
          <w:color w:val="000000"/>
          <w:spacing w:val="1"/>
          <w:lang w:val="bg-BG"/>
        </w:rPr>
        <w:t>съоръжения</w:t>
      </w:r>
      <w:r w:rsidRPr="00CA53AC">
        <w:rPr>
          <w:i/>
          <w:color w:val="000000"/>
          <w:spacing w:val="1"/>
          <w:lang w:val="bg-BG"/>
        </w:rPr>
        <w:t>, недопускане на нерегламентирана намеса и действия на неправоспособни лица .</w:t>
      </w:r>
    </w:p>
    <w:p w:rsidR="008953E9" w:rsidRPr="00B92820" w:rsidRDefault="008953E9" w:rsidP="008953E9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line="274" w:lineRule="exact"/>
        <w:jc w:val="both"/>
        <w:rPr>
          <w:i/>
          <w:color w:val="000000"/>
          <w:lang w:val="bg-BG"/>
        </w:rPr>
      </w:pPr>
    </w:p>
    <w:p w:rsidR="00B92820" w:rsidRDefault="00B92820" w:rsidP="00C346D2">
      <w:pPr>
        <w:numPr>
          <w:ilvl w:val="0"/>
          <w:numId w:val="5"/>
        </w:numPr>
        <w:ind w:left="0" w:right="425" w:firstLine="284"/>
        <w:jc w:val="both"/>
        <w:rPr>
          <w:lang w:val="bg-BG"/>
        </w:rPr>
      </w:pPr>
      <w:r>
        <w:rPr>
          <w:lang w:val="bg-BG"/>
        </w:rPr>
        <w:t xml:space="preserve">Поддържане в експлоатационна годност на пътническите и товарните асансьори, на </w:t>
      </w:r>
      <w:r w:rsidRPr="00FC181C">
        <w:rPr>
          <w:lang w:val="bg-BG"/>
        </w:rPr>
        <w:t>подвижните платформи, на подемниците и др.</w:t>
      </w:r>
    </w:p>
    <w:p w:rsidR="009F4ED0" w:rsidRPr="006E3459" w:rsidRDefault="009F4ED0" w:rsidP="006E345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74" w:lineRule="exact"/>
        <w:ind w:firstLine="360"/>
        <w:jc w:val="both"/>
        <w:rPr>
          <w:i/>
          <w:color w:val="000000"/>
        </w:rPr>
      </w:pPr>
      <w:r w:rsidRPr="006E3459">
        <w:rPr>
          <w:i/>
          <w:color w:val="000000"/>
          <w:spacing w:val="3"/>
          <w:lang w:val="bg-BG"/>
        </w:rPr>
        <w:t xml:space="preserve">- </w:t>
      </w:r>
      <w:r w:rsidRPr="006E3459">
        <w:rPr>
          <w:i/>
          <w:color w:val="000000"/>
          <w:spacing w:val="3"/>
        </w:rPr>
        <w:t>осигуряване на поддръжка при експлоатацията на съоръженията с повишена опасност</w:t>
      </w:r>
      <w:r w:rsidR="006E3459" w:rsidRPr="006E3459">
        <w:rPr>
          <w:i/>
          <w:color w:val="000000"/>
          <w:spacing w:val="3"/>
          <w:lang w:val="bg-BG"/>
        </w:rPr>
        <w:t xml:space="preserve"> </w:t>
      </w:r>
      <w:r w:rsidRPr="006E3459">
        <w:rPr>
          <w:i/>
          <w:color w:val="000000"/>
        </w:rPr>
        <w:t>чрез сключен договор с фирма, вписана в регистъра на ДАМТН на лицата, извършващи дейности</w:t>
      </w:r>
      <w:r w:rsidR="006E3459" w:rsidRPr="006E3459">
        <w:rPr>
          <w:i/>
          <w:color w:val="000000"/>
          <w:lang w:val="bg-BG"/>
        </w:rPr>
        <w:t xml:space="preserve"> </w:t>
      </w:r>
      <w:r w:rsidRPr="006E3459">
        <w:rPr>
          <w:i/>
          <w:color w:val="000000"/>
        </w:rPr>
        <w:t>поддържане, ремонтиране и преустройване на съоръжения с повишена опасност-асансьори);</w:t>
      </w:r>
    </w:p>
    <w:p w:rsidR="009F4ED0" w:rsidRPr="006E3459" w:rsidRDefault="009F4ED0" w:rsidP="006E345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274" w:lineRule="exact"/>
        <w:ind w:firstLine="360"/>
        <w:jc w:val="both"/>
        <w:rPr>
          <w:i/>
          <w:color w:val="000000"/>
        </w:rPr>
      </w:pPr>
      <w:r w:rsidRPr="006E3459">
        <w:rPr>
          <w:i/>
          <w:color w:val="000000"/>
          <w:spacing w:val="2"/>
        </w:rPr>
        <w:t xml:space="preserve">за заверяване на ревизионна книга от лицензиран орган за технически надзор на СПО </w:t>
      </w:r>
      <w:r w:rsidR="006E3459" w:rsidRPr="006E3459">
        <w:rPr>
          <w:i/>
          <w:color w:val="000000"/>
          <w:spacing w:val="2"/>
          <w:lang w:val="bg-BG"/>
        </w:rPr>
        <w:t xml:space="preserve">- </w:t>
      </w:r>
      <w:r w:rsidRPr="006E3459">
        <w:rPr>
          <w:i/>
          <w:color w:val="000000"/>
          <w:spacing w:val="2"/>
        </w:rPr>
        <w:t>с</w:t>
      </w:r>
      <w:r w:rsidR="006E3459" w:rsidRPr="006E3459">
        <w:rPr>
          <w:i/>
          <w:color w:val="000000"/>
          <w:spacing w:val="2"/>
          <w:lang w:val="bg-BG"/>
        </w:rPr>
        <w:t xml:space="preserve"> </w:t>
      </w:r>
      <w:r w:rsidRPr="006E3459">
        <w:rPr>
          <w:i/>
          <w:color w:val="000000"/>
        </w:rPr>
        <w:t>лицензия , издадена от Държавна агенция за метрологичен и технически надзор /ДАМТН/.</w:t>
      </w:r>
    </w:p>
    <w:p w:rsidR="004726B5" w:rsidRDefault="009F4ED0" w:rsidP="006E3459">
      <w:pPr>
        <w:ind w:right="26" w:firstLine="360"/>
        <w:jc w:val="both"/>
        <w:rPr>
          <w:i/>
          <w:lang w:val="bg-BG"/>
        </w:rPr>
      </w:pPr>
      <w:r w:rsidRPr="006E3459">
        <w:rPr>
          <w:i/>
          <w:color w:val="000000"/>
        </w:rPr>
        <w:t>-</w:t>
      </w:r>
      <w:r w:rsidRPr="006E3459">
        <w:rPr>
          <w:i/>
          <w:color w:val="000000"/>
        </w:rPr>
        <w:tab/>
      </w:r>
      <w:r w:rsidRPr="006E3459">
        <w:rPr>
          <w:i/>
          <w:color w:val="000000"/>
          <w:spacing w:val="2"/>
        </w:rPr>
        <w:t>за   своевременно   извършване   на  текущ   и   основ</w:t>
      </w:r>
      <w:r w:rsidR="006E3459">
        <w:rPr>
          <w:i/>
          <w:color w:val="000000"/>
          <w:spacing w:val="2"/>
        </w:rPr>
        <w:t>ен   ремонт   на   асансьорит</w:t>
      </w:r>
      <w:r w:rsidR="006E3459">
        <w:rPr>
          <w:i/>
          <w:color w:val="000000"/>
          <w:spacing w:val="2"/>
          <w:lang w:val="bg-BG"/>
        </w:rPr>
        <w:t xml:space="preserve">е по </w:t>
      </w:r>
      <w:r w:rsidRPr="006E3459">
        <w:rPr>
          <w:i/>
          <w:color w:val="000000"/>
          <w:spacing w:val="8"/>
        </w:rPr>
        <w:t>предписанията</w:t>
      </w:r>
      <w:r w:rsidR="006E3459">
        <w:rPr>
          <w:i/>
          <w:color w:val="000000"/>
          <w:spacing w:val="8"/>
          <w:lang w:val="bg-BG"/>
        </w:rPr>
        <w:t xml:space="preserve"> </w:t>
      </w:r>
      <w:r w:rsidRPr="006E3459">
        <w:rPr>
          <w:i/>
          <w:color w:val="000000"/>
          <w:spacing w:val="8"/>
        </w:rPr>
        <w:t xml:space="preserve"> на </w:t>
      </w:r>
      <w:r w:rsidR="006E3459">
        <w:rPr>
          <w:i/>
          <w:color w:val="000000"/>
          <w:spacing w:val="8"/>
          <w:lang w:val="bg-BG"/>
        </w:rPr>
        <w:t xml:space="preserve"> </w:t>
      </w:r>
      <w:r w:rsidRPr="006E3459">
        <w:rPr>
          <w:i/>
          <w:color w:val="000000"/>
          <w:spacing w:val="8"/>
        </w:rPr>
        <w:t>лицата,  упражняващи технически надзор  на съоръженията</w:t>
      </w:r>
      <w:r w:rsidR="006E3459">
        <w:rPr>
          <w:i/>
          <w:color w:val="000000"/>
          <w:spacing w:val="8"/>
          <w:lang w:val="bg-BG"/>
        </w:rPr>
        <w:t xml:space="preserve"> </w:t>
      </w:r>
      <w:r w:rsidRPr="006E3459">
        <w:rPr>
          <w:i/>
          <w:color w:val="000000"/>
          <w:spacing w:val="8"/>
        </w:rPr>
        <w:t>с</w:t>
      </w:r>
      <w:r w:rsidR="006E3459">
        <w:rPr>
          <w:i/>
          <w:color w:val="000000"/>
          <w:spacing w:val="8"/>
          <w:lang w:val="bg-BG"/>
        </w:rPr>
        <w:t xml:space="preserve"> </w:t>
      </w:r>
      <w:r w:rsidRPr="006E3459">
        <w:rPr>
          <w:i/>
          <w:color w:val="000000"/>
          <w:spacing w:val="8"/>
        </w:rPr>
        <w:t>повишена</w:t>
      </w:r>
      <w:r w:rsidR="006E3459">
        <w:rPr>
          <w:i/>
          <w:color w:val="000000"/>
          <w:spacing w:val="8"/>
          <w:lang w:val="bg-BG"/>
        </w:rPr>
        <w:t xml:space="preserve"> </w:t>
      </w:r>
      <w:r w:rsidRPr="006E3459">
        <w:rPr>
          <w:i/>
          <w:color w:val="000000"/>
        </w:rPr>
        <w:t>опасност и държавния контролен орган ГД"ИДТН".</w:t>
      </w:r>
    </w:p>
    <w:p w:rsidR="008953E9" w:rsidRPr="006E3459" w:rsidRDefault="008953E9" w:rsidP="006E3459">
      <w:pPr>
        <w:ind w:right="26" w:firstLine="360"/>
        <w:jc w:val="both"/>
        <w:rPr>
          <w:i/>
          <w:lang w:val="bg-BG"/>
        </w:rPr>
      </w:pPr>
    </w:p>
    <w:p w:rsidR="00B92820" w:rsidRPr="00750BDD" w:rsidRDefault="00B92820" w:rsidP="00C346D2">
      <w:pPr>
        <w:numPr>
          <w:ilvl w:val="0"/>
          <w:numId w:val="5"/>
        </w:numPr>
        <w:ind w:left="0" w:right="425" w:firstLine="284"/>
        <w:jc w:val="both"/>
        <w:rPr>
          <w:lang w:val="bg-BG"/>
        </w:rPr>
      </w:pPr>
      <w:r>
        <w:rPr>
          <w:lang w:val="bg-BG"/>
        </w:rPr>
        <w:t>Правилна експлоатация и поддържане на съоръженията с повишена опасност</w:t>
      </w:r>
    </w:p>
    <w:p w:rsidR="00B92820" w:rsidRDefault="00B92820" w:rsidP="00C346D2">
      <w:pPr>
        <w:ind w:firstLine="284"/>
        <w:jc w:val="both"/>
        <w:rPr>
          <w:i/>
          <w:lang w:val="bg-BG"/>
        </w:rPr>
      </w:pPr>
      <w:r>
        <w:rPr>
          <w:lang w:val="bg-BG"/>
        </w:rPr>
        <w:t xml:space="preserve"> </w:t>
      </w:r>
      <w:r w:rsidRPr="00823612">
        <w:rPr>
          <w:i/>
          <w:lang w:val="bg-BG"/>
        </w:rPr>
        <w:t>Няма съоръжения с повишена опасност.</w:t>
      </w:r>
    </w:p>
    <w:p w:rsidR="004726B5" w:rsidRDefault="004726B5" w:rsidP="00C346D2">
      <w:pPr>
        <w:ind w:firstLine="284"/>
        <w:jc w:val="both"/>
        <w:rPr>
          <w:i/>
          <w:lang w:val="bg-BG"/>
        </w:rPr>
      </w:pPr>
    </w:p>
    <w:p w:rsidR="008953E9" w:rsidRDefault="008953E9" w:rsidP="009F4ED0">
      <w:pPr>
        <w:pStyle w:val="Default"/>
        <w:rPr>
          <w:b/>
          <w:bCs/>
          <w:sz w:val="23"/>
          <w:szCs w:val="23"/>
        </w:rPr>
      </w:pPr>
    </w:p>
    <w:p w:rsidR="009F4ED0" w:rsidRDefault="00422821" w:rsidP="009F4ED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ИЗГОТВИЛ</w:t>
      </w:r>
      <w:r w:rsidR="009F4ED0">
        <w:rPr>
          <w:b/>
          <w:bCs/>
          <w:sz w:val="23"/>
          <w:szCs w:val="23"/>
        </w:rPr>
        <w:t xml:space="preserve">: </w:t>
      </w:r>
      <w:r>
        <w:rPr>
          <w:b/>
          <w:bCs/>
          <w:sz w:val="23"/>
          <w:szCs w:val="23"/>
        </w:rPr>
        <w:t xml:space="preserve">ДЗЗД </w:t>
      </w:r>
      <w:r w:rsidR="009F4ED0">
        <w:rPr>
          <w:b/>
          <w:bCs/>
          <w:sz w:val="23"/>
          <w:szCs w:val="23"/>
        </w:rPr>
        <w:t>„КОНСИС</w:t>
      </w:r>
      <w:r>
        <w:rPr>
          <w:b/>
          <w:bCs/>
          <w:sz w:val="23"/>
          <w:szCs w:val="23"/>
        </w:rPr>
        <w:t xml:space="preserve"> - ЗЕНИТ</w:t>
      </w:r>
      <w:r w:rsidR="009F4ED0">
        <w:rPr>
          <w:b/>
          <w:bCs/>
          <w:sz w:val="23"/>
          <w:szCs w:val="23"/>
        </w:rPr>
        <w:t xml:space="preserve">”: </w:t>
      </w: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8953E9" w:rsidRDefault="008953E9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АС:…………………………  СК……………………………....             ВиК…………………………… </w:t>
      </w:r>
    </w:p>
    <w:p w:rsidR="009F4ED0" w:rsidRDefault="009F4ED0" w:rsidP="009F4ED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/арх. М.Стоянчева /             /инж. С.Василева /                              / инж. К.Рангелов / </w:t>
      </w: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8953E9" w:rsidRDefault="008953E9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ЕЛ….……………………..    ОВК.……………………                             ПБ................................. </w:t>
      </w:r>
    </w:p>
    <w:p w:rsidR="009F4ED0" w:rsidRDefault="009F4ED0" w:rsidP="009F4ED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/инж. М.Атанасова/               /инж. П.Лалева /                              /инж. Л.Илчов/ </w:t>
      </w: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B16FCD" w:rsidRDefault="00B16FCD" w:rsidP="00B16FCD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ТК ..............................</w:t>
      </w:r>
    </w:p>
    <w:p w:rsidR="00B16FCD" w:rsidRDefault="00B16FCD" w:rsidP="00B16FCD">
      <w:pPr>
        <w:pStyle w:val="Default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/инж.Св.Василев/</w:t>
      </w: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i/>
          <w:iCs/>
          <w:sz w:val="23"/>
          <w:szCs w:val="23"/>
        </w:rPr>
      </w:pPr>
    </w:p>
    <w:p w:rsidR="009F4ED0" w:rsidRDefault="009F4ED0" w:rsidP="009F4ED0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.............................…………………………. </w:t>
      </w:r>
    </w:p>
    <w:p w:rsidR="007B2B1A" w:rsidRPr="000A1322" w:rsidRDefault="009F4ED0" w:rsidP="009F4ED0">
      <w:pPr>
        <w:tabs>
          <w:tab w:val="left" w:pos="7290"/>
        </w:tabs>
        <w:ind w:firstLine="284"/>
        <w:rPr>
          <w:lang w:val="bg-BG"/>
        </w:rPr>
      </w:pPr>
      <w:r>
        <w:rPr>
          <w:i/>
          <w:iCs/>
          <w:sz w:val="23"/>
          <w:szCs w:val="23"/>
        </w:rPr>
        <w:t xml:space="preserve">/ инж. </w:t>
      </w:r>
      <w:r>
        <w:rPr>
          <w:i/>
          <w:iCs/>
          <w:sz w:val="23"/>
          <w:szCs w:val="23"/>
          <w:lang w:val="bg-BG"/>
        </w:rPr>
        <w:t>С.Василева</w:t>
      </w:r>
      <w:r>
        <w:rPr>
          <w:i/>
          <w:iCs/>
          <w:sz w:val="23"/>
          <w:szCs w:val="23"/>
        </w:rPr>
        <w:t xml:space="preserve"> – </w:t>
      </w:r>
      <w:r w:rsidR="00422821">
        <w:rPr>
          <w:i/>
          <w:iCs/>
          <w:sz w:val="23"/>
          <w:szCs w:val="23"/>
          <w:lang w:val="bg-BG"/>
        </w:rPr>
        <w:t>ДЗЗД</w:t>
      </w:r>
      <w:r>
        <w:rPr>
          <w:i/>
          <w:iCs/>
          <w:sz w:val="23"/>
          <w:szCs w:val="23"/>
        </w:rPr>
        <w:t xml:space="preserve"> /</w:t>
      </w:r>
    </w:p>
    <w:sectPr w:rsidR="007B2B1A" w:rsidRPr="000A1322" w:rsidSect="002E1C92">
      <w:headerReference w:type="default" r:id="rId8"/>
      <w:pgSz w:w="11906" w:h="16838"/>
      <w:pgMar w:top="1259" w:right="1106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43" w:rsidRDefault="00657743">
      <w:r>
        <w:separator/>
      </w:r>
    </w:p>
  </w:endnote>
  <w:endnote w:type="continuationSeparator" w:id="0">
    <w:p w:rsidR="00657743" w:rsidRDefault="00657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xcelciorCyr"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43" w:rsidRDefault="00657743">
      <w:r>
        <w:separator/>
      </w:r>
    </w:p>
  </w:footnote>
  <w:footnote w:type="continuationSeparator" w:id="0">
    <w:p w:rsidR="00657743" w:rsidRDefault="00657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FDA" w:rsidRDefault="00FF4FDA" w:rsidP="002E1C92">
    <w:pPr>
      <w:pStyle w:val="a3"/>
      <w:tabs>
        <w:tab w:val="clear" w:pos="8306"/>
        <w:tab w:val="left" w:pos="8364"/>
        <w:tab w:val="right" w:pos="10915"/>
      </w:tabs>
      <w:ind w:right="-541"/>
      <w:jc w:val="right"/>
      <w:rPr>
        <w:sz w:val="20"/>
        <w:szCs w:val="20"/>
        <w:lang w:val="bg-BG"/>
      </w:rPr>
    </w:pPr>
    <w:r w:rsidRPr="002E1C92">
      <w:rPr>
        <w:sz w:val="20"/>
        <w:szCs w:val="20"/>
        <w:lang w:val="bg-BG"/>
      </w:rPr>
      <w:t>Приложение към</w:t>
    </w:r>
    <w:r>
      <w:rPr>
        <w:sz w:val="20"/>
        <w:szCs w:val="20"/>
        <w:lang w:val="bg-BG"/>
      </w:rPr>
      <w:t xml:space="preserve">      </w:t>
    </w:r>
  </w:p>
  <w:p w:rsidR="00FF4FDA" w:rsidRPr="002E1C92" w:rsidRDefault="00FF4FDA" w:rsidP="002E1C92">
    <w:pPr>
      <w:pStyle w:val="a3"/>
      <w:tabs>
        <w:tab w:val="clear" w:pos="8306"/>
        <w:tab w:val="left" w:pos="8364"/>
        <w:tab w:val="right" w:pos="10915"/>
      </w:tabs>
      <w:ind w:right="-541"/>
      <w:jc w:val="right"/>
      <w:rPr>
        <w:sz w:val="20"/>
        <w:szCs w:val="20"/>
        <w:lang w:val="bg-BG"/>
      </w:rPr>
    </w:pPr>
    <w:r>
      <w:rPr>
        <w:sz w:val="20"/>
        <w:szCs w:val="20"/>
        <w:lang w:val="bg-BG"/>
      </w:rPr>
      <w:t xml:space="preserve">                                                                                                                                                                           рег.№................</w:t>
    </w:r>
    <w:r w:rsidRPr="002E1C92">
      <w:rPr>
        <w:sz w:val="20"/>
        <w:szCs w:val="20"/>
        <w:lang w:val="bg-BG"/>
      </w:rPr>
      <w:tab/>
      <w:t xml:space="preserve">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9C93FC"/>
    <w:lvl w:ilvl="0">
      <w:numFmt w:val="bullet"/>
      <w:lvlText w:val="*"/>
      <w:lvlJc w:val="left"/>
    </w:lvl>
  </w:abstractNum>
  <w:abstractNum w:abstractNumId="1">
    <w:nsid w:val="00000009"/>
    <w:multiLevelType w:val="singleLevel"/>
    <w:tmpl w:val="000000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lang w:val="bg-BG"/>
      </w:rPr>
    </w:lvl>
  </w:abstractNum>
  <w:abstractNum w:abstractNumId="2">
    <w:nsid w:val="002D6099"/>
    <w:multiLevelType w:val="hybridMultilevel"/>
    <w:tmpl w:val="A06A6C68"/>
    <w:lvl w:ilvl="0" w:tplc="3BE4F78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">
    <w:nsid w:val="034351DA"/>
    <w:multiLevelType w:val="hybridMultilevel"/>
    <w:tmpl w:val="DD327608"/>
    <w:lvl w:ilvl="0" w:tplc="0402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0CBA7C64"/>
    <w:multiLevelType w:val="hybridMultilevel"/>
    <w:tmpl w:val="C696DA20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6744C5"/>
    <w:multiLevelType w:val="hybridMultilevel"/>
    <w:tmpl w:val="F65A9D1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D41D22"/>
    <w:multiLevelType w:val="hybridMultilevel"/>
    <w:tmpl w:val="C6A05C3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42DBE"/>
    <w:multiLevelType w:val="hybridMultilevel"/>
    <w:tmpl w:val="F5CC5204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74E4514"/>
    <w:multiLevelType w:val="hybridMultilevel"/>
    <w:tmpl w:val="C54EF2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545708"/>
    <w:multiLevelType w:val="hybridMultilevel"/>
    <w:tmpl w:val="AF6C3AB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44AC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E2518F"/>
    <w:multiLevelType w:val="hybridMultilevel"/>
    <w:tmpl w:val="2058361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3422C4"/>
    <w:multiLevelType w:val="hybridMultilevel"/>
    <w:tmpl w:val="CCD6AC7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B4A00D5"/>
    <w:multiLevelType w:val="hybridMultilevel"/>
    <w:tmpl w:val="4F0A9FEE"/>
    <w:lvl w:ilvl="0" w:tplc="96AE08C6">
      <w:start w:val="1"/>
      <w:numFmt w:val="bullet"/>
      <w:lvlText w:val=""/>
      <w:lvlJc w:val="left"/>
      <w:pPr>
        <w:tabs>
          <w:tab w:val="num" w:pos="5040"/>
        </w:tabs>
        <w:ind w:left="502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>
    <w:nsid w:val="2ED37F84"/>
    <w:multiLevelType w:val="hybridMultilevel"/>
    <w:tmpl w:val="632AD446"/>
    <w:lvl w:ilvl="0" w:tplc="96AE08C6">
      <w:start w:val="1"/>
      <w:numFmt w:val="bullet"/>
      <w:lvlText w:val=""/>
      <w:lvlJc w:val="left"/>
      <w:pPr>
        <w:tabs>
          <w:tab w:val="num" w:pos="1800"/>
        </w:tabs>
        <w:ind w:left="178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183E1F"/>
    <w:multiLevelType w:val="hybridMultilevel"/>
    <w:tmpl w:val="D8444620"/>
    <w:lvl w:ilvl="0" w:tplc="0402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5">
    <w:nsid w:val="303F2EFC"/>
    <w:multiLevelType w:val="hybridMultilevel"/>
    <w:tmpl w:val="6D1643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584618"/>
    <w:multiLevelType w:val="hybridMultilevel"/>
    <w:tmpl w:val="2856F666"/>
    <w:lvl w:ilvl="0" w:tplc="8D3237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CE4920"/>
    <w:multiLevelType w:val="hybridMultilevel"/>
    <w:tmpl w:val="4EC2FF7E"/>
    <w:lvl w:ilvl="0" w:tplc="7B980B3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lang w:val="bg-BG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221133"/>
    <w:multiLevelType w:val="hybridMultilevel"/>
    <w:tmpl w:val="B8982CDA"/>
    <w:lvl w:ilvl="0" w:tplc="96AE08C6">
      <w:start w:val="1"/>
      <w:numFmt w:val="bullet"/>
      <w:lvlText w:val=""/>
      <w:lvlJc w:val="left"/>
      <w:pPr>
        <w:tabs>
          <w:tab w:val="num" w:pos="1800"/>
        </w:tabs>
        <w:ind w:left="1780" w:hanging="340"/>
      </w:pPr>
      <w:rPr>
        <w:rFonts w:ascii="Symbol" w:hAnsi="Symbol" w:hint="default"/>
        <w:sz w:val="20"/>
        <w:szCs w:val="20"/>
      </w:rPr>
    </w:lvl>
    <w:lvl w:ilvl="1" w:tplc="382EA336">
      <w:start w:val="2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2" w:tplc="F268093A">
      <w:numFmt w:val="bullet"/>
      <w:lvlText w:val="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>
    <w:nsid w:val="3D104A46"/>
    <w:multiLevelType w:val="hybridMultilevel"/>
    <w:tmpl w:val="531CB872"/>
    <w:lvl w:ilvl="0" w:tplc="96AE08C6">
      <w:start w:val="1"/>
      <w:numFmt w:val="bullet"/>
      <w:lvlText w:val=""/>
      <w:lvlJc w:val="left"/>
      <w:pPr>
        <w:tabs>
          <w:tab w:val="num" w:pos="1800"/>
        </w:tabs>
        <w:ind w:left="178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256CF2"/>
    <w:multiLevelType w:val="hybridMultilevel"/>
    <w:tmpl w:val="96B89AC6"/>
    <w:lvl w:ilvl="0" w:tplc="3662D7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1">
    <w:nsid w:val="3E7D7422"/>
    <w:multiLevelType w:val="hybridMultilevel"/>
    <w:tmpl w:val="30021D00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1A87BA5"/>
    <w:multiLevelType w:val="hybridMultilevel"/>
    <w:tmpl w:val="5B6242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455DFD"/>
    <w:multiLevelType w:val="hybridMultilevel"/>
    <w:tmpl w:val="ECDE9718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59F223E"/>
    <w:multiLevelType w:val="hybridMultilevel"/>
    <w:tmpl w:val="A3987714"/>
    <w:lvl w:ilvl="0" w:tplc="96AE08C6">
      <w:start w:val="1"/>
      <w:numFmt w:val="bullet"/>
      <w:lvlText w:val=""/>
      <w:lvlJc w:val="left"/>
      <w:pPr>
        <w:tabs>
          <w:tab w:val="num" w:pos="5040"/>
        </w:tabs>
        <w:ind w:left="502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5">
    <w:nsid w:val="4D003AC0"/>
    <w:multiLevelType w:val="hybridMultilevel"/>
    <w:tmpl w:val="2230E33C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1863CD4"/>
    <w:multiLevelType w:val="hybridMultilevel"/>
    <w:tmpl w:val="AF189D82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31C303D"/>
    <w:multiLevelType w:val="hybridMultilevel"/>
    <w:tmpl w:val="BE14931E"/>
    <w:lvl w:ilvl="0" w:tplc="96AE08C6">
      <w:start w:val="1"/>
      <w:numFmt w:val="bullet"/>
      <w:lvlText w:val=""/>
      <w:lvlJc w:val="left"/>
      <w:pPr>
        <w:tabs>
          <w:tab w:val="num" w:pos="5040"/>
        </w:tabs>
        <w:ind w:left="502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">
    <w:nsid w:val="55CF2AFF"/>
    <w:multiLevelType w:val="hybridMultilevel"/>
    <w:tmpl w:val="5FA25B94"/>
    <w:lvl w:ilvl="0" w:tplc="0402000B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3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2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70178F7"/>
    <w:multiLevelType w:val="hybridMultilevel"/>
    <w:tmpl w:val="E8FEF10E"/>
    <w:lvl w:ilvl="0" w:tplc="96AE08C6">
      <w:start w:val="1"/>
      <w:numFmt w:val="bullet"/>
      <w:lvlText w:val=""/>
      <w:lvlJc w:val="left"/>
      <w:pPr>
        <w:tabs>
          <w:tab w:val="num" w:pos="3600"/>
        </w:tabs>
        <w:ind w:left="358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>
    <w:nsid w:val="5A732C5F"/>
    <w:multiLevelType w:val="hybridMultilevel"/>
    <w:tmpl w:val="CE6C94FE"/>
    <w:lvl w:ilvl="0" w:tplc="784C6DC0">
      <w:numFmt w:val="bullet"/>
      <w:lvlText w:val="-"/>
      <w:lvlJc w:val="left"/>
      <w:pPr>
        <w:tabs>
          <w:tab w:val="num" w:pos="293"/>
        </w:tabs>
        <w:ind w:left="293" w:hanging="43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31">
    <w:nsid w:val="60D05A8D"/>
    <w:multiLevelType w:val="hybridMultilevel"/>
    <w:tmpl w:val="A18ACD88"/>
    <w:lvl w:ilvl="0" w:tplc="10A601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1874862"/>
    <w:multiLevelType w:val="hybridMultilevel"/>
    <w:tmpl w:val="44C80DDE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63BE2AA6"/>
    <w:multiLevelType w:val="hybridMultilevel"/>
    <w:tmpl w:val="CA28EB7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3D658DF"/>
    <w:multiLevelType w:val="hybridMultilevel"/>
    <w:tmpl w:val="7752FF52"/>
    <w:lvl w:ilvl="0" w:tplc="96AE08C6">
      <w:start w:val="1"/>
      <w:numFmt w:val="bullet"/>
      <w:lvlText w:val=""/>
      <w:lvlJc w:val="left"/>
      <w:pPr>
        <w:tabs>
          <w:tab w:val="num" w:pos="1800"/>
        </w:tabs>
        <w:ind w:left="1780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020D41"/>
    <w:multiLevelType w:val="multilevel"/>
    <w:tmpl w:val="D01EBC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4"/>
        </w:tabs>
        <w:ind w:left="1554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36">
    <w:nsid w:val="67A7433D"/>
    <w:multiLevelType w:val="hybridMultilevel"/>
    <w:tmpl w:val="5A0AAA78"/>
    <w:lvl w:ilvl="0" w:tplc="E1808A54">
      <w:start w:val="1"/>
      <w:numFmt w:val="bullet"/>
      <w:lvlText w:val=""/>
      <w:lvlJc w:val="left"/>
      <w:pPr>
        <w:tabs>
          <w:tab w:val="num" w:pos="1800"/>
        </w:tabs>
        <w:ind w:left="178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>
    <w:nsid w:val="6EB55753"/>
    <w:multiLevelType w:val="hybridMultilevel"/>
    <w:tmpl w:val="C472CC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7E7385"/>
    <w:multiLevelType w:val="hybridMultilevel"/>
    <w:tmpl w:val="F5FAFFD2"/>
    <w:lvl w:ilvl="0" w:tplc="B11AA394">
      <w:start w:val="1"/>
      <w:numFmt w:val="decimal"/>
      <w:lvlText w:val="%1."/>
      <w:lvlJc w:val="left"/>
      <w:pPr>
        <w:tabs>
          <w:tab w:val="num" w:pos="5039"/>
        </w:tabs>
        <w:ind w:left="5039" w:hanging="360"/>
      </w:pPr>
      <w:rPr>
        <w:rFonts w:hint="default"/>
      </w:rPr>
    </w:lvl>
    <w:lvl w:ilvl="1" w:tplc="E1808A54">
      <w:start w:val="1"/>
      <w:numFmt w:val="bullet"/>
      <w:lvlText w:val=""/>
      <w:lvlJc w:val="left"/>
      <w:pPr>
        <w:tabs>
          <w:tab w:val="num" w:pos="1931"/>
        </w:tabs>
        <w:ind w:left="1911" w:hanging="34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>
    <w:nsid w:val="79F452E8"/>
    <w:multiLevelType w:val="hybridMultilevel"/>
    <w:tmpl w:val="8FC4DA4A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AA97423"/>
    <w:multiLevelType w:val="hybridMultilevel"/>
    <w:tmpl w:val="7658ADE8"/>
    <w:lvl w:ilvl="0" w:tplc="96AE08C6">
      <w:start w:val="1"/>
      <w:numFmt w:val="bullet"/>
      <w:lvlText w:val=""/>
      <w:lvlJc w:val="left"/>
      <w:pPr>
        <w:tabs>
          <w:tab w:val="num" w:pos="2084"/>
        </w:tabs>
        <w:ind w:left="2064" w:hanging="34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6"/>
  </w:num>
  <w:num w:numId="3">
    <w:abstractNumId w:val="18"/>
  </w:num>
  <w:num w:numId="4">
    <w:abstractNumId w:val="38"/>
  </w:num>
  <w:num w:numId="5">
    <w:abstractNumId w:val="31"/>
  </w:num>
  <w:num w:numId="6">
    <w:abstractNumId w:val="9"/>
  </w:num>
  <w:num w:numId="7">
    <w:abstractNumId w:val="5"/>
  </w:num>
  <w:num w:numId="8">
    <w:abstractNumId w:val="3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0"/>
  </w:num>
  <w:num w:numId="15">
    <w:abstractNumId w:val="30"/>
  </w:num>
  <w:num w:numId="16">
    <w:abstractNumId w:val="2"/>
  </w:num>
  <w:num w:numId="17">
    <w:abstractNumId w:val="17"/>
  </w:num>
  <w:num w:numId="18">
    <w:abstractNumId w:val="8"/>
  </w:num>
  <w:num w:numId="19">
    <w:abstractNumId w:val="15"/>
  </w:num>
  <w:num w:numId="20">
    <w:abstractNumId w:val="33"/>
  </w:num>
  <w:num w:numId="21">
    <w:abstractNumId w:val="24"/>
  </w:num>
  <w:num w:numId="22">
    <w:abstractNumId w:val="39"/>
  </w:num>
  <w:num w:numId="23">
    <w:abstractNumId w:val="21"/>
  </w:num>
  <w:num w:numId="24">
    <w:abstractNumId w:val="7"/>
  </w:num>
  <w:num w:numId="25">
    <w:abstractNumId w:val="25"/>
  </w:num>
  <w:num w:numId="26">
    <w:abstractNumId w:val="27"/>
  </w:num>
  <w:num w:numId="27">
    <w:abstractNumId w:val="19"/>
  </w:num>
  <w:num w:numId="28">
    <w:abstractNumId w:val="23"/>
  </w:num>
  <w:num w:numId="29">
    <w:abstractNumId w:val="13"/>
  </w:num>
  <w:num w:numId="30">
    <w:abstractNumId w:val="34"/>
  </w:num>
  <w:num w:numId="31">
    <w:abstractNumId w:val="29"/>
  </w:num>
  <w:num w:numId="32">
    <w:abstractNumId w:val="26"/>
  </w:num>
  <w:num w:numId="33">
    <w:abstractNumId w:val="40"/>
  </w:num>
  <w:num w:numId="34">
    <w:abstractNumId w:val="12"/>
  </w:num>
  <w:num w:numId="35">
    <w:abstractNumId w:val="32"/>
  </w:num>
  <w:num w:numId="36">
    <w:abstractNumId w:val="0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22"/>
  </w:num>
  <w:num w:numId="38">
    <w:abstractNumId w:val="10"/>
  </w:num>
  <w:num w:numId="39">
    <w:abstractNumId w:val="11"/>
  </w:num>
  <w:num w:numId="40">
    <w:abstractNumId w:val="4"/>
  </w:num>
  <w:num w:numId="41">
    <w:abstractNumId w:val="16"/>
  </w:num>
  <w:num w:numId="42">
    <w:abstractNumId w:val="28"/>
  </w:num>
  <w:num w:numId="43">
    <w:abstractNumId w:val="6"/>
  </w:num>
  <w:num w:numId="44">
    <w:abstractNumId w:val="1"/>
  </w:num>
  <w:num w:numId="45">
    <w:abstractNumId w:val="3"/>
  </w:num>
  <w:num w:numId="46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274"/>
    <w:rsid w:val="00005DAF"/>
    <w:rsid w:val="00006818"/>
    <w:rsid w:val="00014F1C"/>
    <w:rsid w:val="00015E46"/>
    <w:rsid w:val="00016B7D"/>
    <w:rsid w:val="00017815"/>
    <w:rsid w:val="000227DE"/>
    <w:rsid w:val="00022C4C"/>
    <w:rsid w:val="00024D8E"/>
    <w:rsid w:val="00031039"/>
    <w:rsid w:val="00034934"/>
    <w:rsid w:val="00036F81"/>
    <w:rsid w:val="00041AD8"/>
    <w:rsid w:val="00041BB3"/>
    <w:rsid w:val="00043C46"/>
    <w:rsid w:val="00044465"/>
    <w:rsid w:val="00047236"/>
    <w:rsid w:val="000509E2"/>
    <w:rsid w:val="00051D54"/>
    <w:rsid w:val="00053128"/>
    <w:rsid w:val="0005416F"/>
    <w:rsid w:val="00054A83"/>
    <w:rsid w:val="00054B40"/>
    <w:rsid w:val="000550E2"/>
    <w:rsid w:val="00056215"/>
    <w:rsid w:val="0006214A"/>
    <w:rsid w:val="00062B7E"/>
    <w:rsid w:val="00063170"/>
    <w:rsid w:val="00070BCB"/>
    <w:rsid w:val="000764FA"/>
    <w:rsid w:val="00077D20"/>
    <w:rsid w:val="00084FAD"/>
    <w:rsid w:val="00085097"/>
    <w:rsid w:val="000908F9"/>
    <w:rsid w:val="00091B95"/>
    <w:rsid w:val="00092DF6"/>
    <w:rsid w:val="0009407A"/>
    <w:rsid w:val="00095653"/>
    <w:rsid w:val="00096EAA"/>
    <w:rsid w:val="000A1322"/>
    <w:rsid w:val="000A7205"/>
    <w:rsid w:val="000B256D"/>
    <w:rsid w:val="000B50B2"/>
    <w:rsid w:val="000B7B93"/>
    <w:rsid w:val="000C0943"/>
    <w:rsid w:val="000C366C"/>
    <w:rsid w:val="000C4BFF"/>
    <w:rsid w:val="000D0420"/>
    <w:rsid w:val="000D0D06"/>
    <w:rsid w:val="000D1241"/>
    <w:rsid w:val="000D2874"/>
    <w:rsid w:val="000D3435"/>
    <w:rsid w:val="000D4330"/>
    <w:rsid w:val="000D5B2B"/>
    <w:rsid w:val="000D7FC8"/>
    <w:rsid w:val="000E0226"/>
    <w:rsid w:val="000E1928"/>
    <w:rsid w:val="000E1BE1"/>
    <w:rsid w:val="000E2CF2"/>
    <w:rsid w:val="000F034D"/>
    <w:rsid w:val="000F0F78"/>
    <w:rsid w:val="000F1563"/>
    <w:rsid w:val="000F7065"/>
    <w:rsid w:val="0011307E"/>
    <w:rsid w:val="00115ACF"/>
    <w:rsid w:val="00117B2A"/>
    <w:rsid w:val="00123E17"/>
    <w:rsid w:val="001250E4"/>
    <w:rsid w:val="00127AEE"/>
    <w:rsid w:val="00131277"/>
    <w:rsid w:val="00133BFA"/>
    <w:rsid w:val="00136173"/>
    <w:rsid w:val="00136CF7"/>
    <w:rsid w:val="001439DC"/>
    <w:rsid w:val="00145AA5"/>
    <w:rsid w:val="001471E9"/>
    <w:rsid w:val="00157D11"/>
    <w:rsid w:val="001608A5"/>
    <w:rsid w:val="00160E92"/>
    <w:rsid w:val="00165AE0"/>
    <w:rsid w:val="00170D57"/>
    <w:rsid w:val="00173173"/>
    <w:rsid w:val="00174A41"/>
    <w:rsid w:val="00175C5C"/>
    <w:rsid w:val="00187800"/>
    <w:rsid w:val="00187E06"/>
    <w:rsid w:val="0019194F"/>
    <w:rsid w:val="001A3560"/>
    <w:rsid w:val="001A5DC9"/>
    <w:rsid w:val="001A7ABD"/>
    <w:rsid w:val="001A7BCA"/>
    <w:rsid w:val="001B688D"/>
    <w:rsid w:val="001C7191"/>
    <w:rsid w:val="001D1D6D"/>
    <w:rsid w:val="001D5467"/>
    <w:rsid w:val="001E00AC"/>
    <w:rsid w:val="001E210E"/>
    <w:rsid w:val="001E261F"/>
    <w:rsid w:val="001E4499"/>
    <w:rsid w:val="001E6245"/>
    <w:rsid w:val="001F190A"/>
    <w:rsid w:val="001F241B"/>
    <w:rsid w:val="00200ABB"/>
    <w:rsid w:val="00202FED"/>
    <w:rsid w:val="0021074A"/>
    <w:rsid w:val="002110A6"/>
    <w:rsid w:val="002144F8"/>
    <w:rsid w:val="002214A4"/>
    <w:rsid w:val="002267B3"/>
    <w:rsid w:val="00226B21"/>
    <w:rsid w:val="002360FF"/>
    <w:rsid w:val="002422BE"/>
    <w:rsid w:val="00242CE1"/>
    <w:rsid w:val="0024459A"/>
    <w:rsid w:val="00253E49"/>
    <w:rsid w:val="00262C23"/>
    <w:rsid w:val="00264C08"/>
    <w:rsid w:val="00274D52"/>
    <w:rsid w:val="002802AA"/>
    <w:rsid w:val="00281B8A"/>
    <w:rsid w:val="00287FAC"/>
    <w:rsid w:val="002A0D9A"/>
    <w:rsid w:val="002A1247"/>
    <w:rsid w:val="002A4C71"/>
    <w:rsid w:val="002B59F1"/>
    <w:rsid w:val="002B5A7C"/>
    <w:rsid w:val="002B6890"/>
    <w:rsid w:val="002C1160"/>
    <w:rsid w:val="002C2A38"/>
    <w:rsid w:val="002C44BC"/>
    <w:rsid w:val="002C51C9"/>
    <w:rsid w:val="002D0386"/>
    <w:rsid w:val="002D16D9"/>
    <w:rsid w:val="002D23B4"/>
    <w:rsid w:val="002D3E86"/>
    <w:rsid w:val="002D5687"/>
    <w:rsid w:val="002D74AD"/>
    <w:rsid w:val="002E1C92"/>
    <w:rsid w:val="002E1FDB"/>
    <w:rsid w:val="002E2C87"/>
    <w:rsid w:val="002E7BD0"/>
    <w:rsid w:val="002F5A71"/>
    <w:rsid w:val="00300CBD"/>
    <w:rsid w:val="003147D4"/>
    <w:rsid w:val="00320FF4"/>
    <w:rsid w:val="003214D7"/>
    <w:rsid w:val="003223CC"/>
    <w:rsid w:val="00322717"/>
    <w:rsid w:val="003242BA"/>
    <w:rsid w:val="00331124"/>
    <w:rsid w:val="003357FD"/>
    <w:rsid w:val="00337837"/>
    <w:rsid w:val="00340B00"/>
    <w:rsid w:val="00340B1B"/>
    <w:rsid w:val="00342D5A"/>
    <w:rsid w:val="00343273"/>
    <w:rsid w:val="0034707D"/>
    <w:rsid w:val="0035204C"/>
    <w:rsid w:val="0035220C"/>
    <w:rsid w:val="003540D1"/>
    <w:rsid w:val="0035486F"/>
    <w:rsid w:val="003566EB"/>
    <w:rsid w:val="00360108"/>
    <w:rsid w:val="00361026"/>
    <w:rsid w:val="00361C42"/>
    <w:rsid w:val="003620E4"/>
    <w:rsid w:val="003656BF"/>
    <w:rsid w:val="00372277"/>
    <w:rsid w:val="00372883"/>
    <w:rsid w:val="00374D38"/>
    <w:rsid w:val="00376C1A"/>
    <w:rsid w:val="003814F7"/>
    <w:rsid w:val="00386456"/>
    <w:rsid w:val="0038750A"/>
    <w:rsid w:val="003A02C2"/>
    <w:rsid w:val="003B4BC9"/>
    <w:rsid w:val="003B712E"/>
    <w:rsid w:val="003C0478"/>
    <w:rsid w:val="003C0F01"/>
    <w:rsid w:val="003C5C85"/>
    <w:rsid w:val="003D229F"/>
    <w:rsid w:val="003D23AA"/>
    <w:rsid w:val="003D6C51"/>
    <w:rsid w:val="003E15BB"/>
    <w:rsid w:val="003E1777"/>
    <w:rsid w:val="003E4AB0"/>
    <w:rsid w:val="003F2FC7"/>
    <w:rsid w:val="00402AB0"/>
    <w:rsid w:val="00403B07"/>
    <w:rsid w:val="00406964"/>
    <w:rsid w:val="00412B8B"/>
    <w:rsid w:val="004219AB"/>
    <w:rsid w:val="00422821"/>
    <w:rsid w:val="00423A2E"/>
    <w:rsid w:val="00425D97"/>
    <w:rsid w:val="0043275F"/>
    <w:rsid w:val="00433C6C"/>
    <w:rsid w:val="004358A0"/>
    <w:rsid w:val="004426C4"/>
    <w:rsid w:val="00447C2C"/>
    <w:rsid w:val="00453CB8"/>
    <w:rsid w:val="004636C8"/>
    <w:rsid w:val="00464A88"/>
    <w:rsid w:val="004726B5"/>
    <w:rsid w:val="00482593"/>
    <w:rsid w:val="00496BDD"/>
    <w:rsid w:val="004A5C79"/>
    <w:rsid w:val="004A73D9"/>
    <w:rsid w:val="004B04FF"/>
    <w:rsid w:val="004B29B8"/>
    <w:rsid w:val="004C06B5"/>
    <w:rsid w:val="004C6FF6"/>
    <w:rsid w:val="004D25F4"/>
    <w:rsid w:val="004D43A7"/>
    <w:rsid w:val="004E129E"/>
    <w:rsid w:val="004E1B92"/>
    <w:rsid w:val="004E6969"/>
    <w:rsid w:val="004F5818"/>
    <w:rsid w:val="00502A83"/>
    <w:rsid w:val="00504DF3"/>
    <w:rsid w:val="00510EB0"/>
    <w:rsid w:val="00516A2F"/>
    <w:rsid w:val="00516A82"/>
    <w:rsid w:val="00520EC5"/>
    <w:rsid w:val="005316B2"/>
    <w:rsid w:val="005322BC"/>
    <w:rsid w:val="00533319"/>
    <w:rsid w:val="00533B29"/>
    <w:rsid w:val="005401C7"/>
    <w:rsid w:val="00541FE7"/>
    <w:rsid w:val="00542CD5"/>
    <w:rsid w:val="00543E08"/>
    <w:rsid w:val="005474FB"/>
    <w:rsid w:val="005530B2"/>
    <w:rsid w:val="00555A2F"/>
    <w:rsid w:val="00560217"/>
    <w:rsid w:val="00564282"/>
    <w:rsid w:val="005650AD"/>
    <w:rsid w:val="005651DB"/>
    <w:rsid w:val="005700F2"/>
    <w:rsid w:val="00571327"/>
    <w:rsid w:val="00572B44"/>
    <w:rsid w:val="00587C7F"/>
    <w:rsid w:val="00592ADD"/>
    <w:rsid w:val="0059696C"/>
    <w:rsid w:val="00597741"/>
    <w:rsid w:val="005A43ED"/>
    <w:rsid w:val="005B1C89"/>
    <w:rsid w:val="005B5B99"/>
    <w:rsid w:val="005C1B22"/>
    <w:rsid w:val="005C36FE"/>
    <w:rsid w:val="005C6573"/>
    <w:rsid w:val="005C7C64"/>
    <w:rsid w:val="005E0276"/>
    <w:rsid w:val="005E2410"/>
    <w:rsid w:val="005E601B"/>
    <w:rsid w:val="005F4E61"/>
    <w:rsid w:val="005F62F4"/>
    <w:rsid w:val="0060262D"/>
    <w:rsid w:val="0061081F"/>
    <w:rsid w:val="006129F5"/>
    <w:rsid w:val="00616FEE"/>
    <w:rsid w:val="006232F0"/>
    <w:rsid w:val="0063187F"/>
    <w:rsid w:val="00647BA6"/>
    <w:rsid w:val="00650B20"/>
    <w:rsid w:val="00654ADC"/>
    <w:rsid w:val="006553AD"/>
    <w:rsid w:val="00657743"/>
    <w:rsid w:val="0066113E"/>
    <w:rsid w:val="006640B2"/>
    <w:rsid w:val="00673314"/>
    <w:rsid w:val="006734A5"/>
    <w:rsid w:val="00683964"/>
    <w:rsid w:val="00693DB9"/>
    <w:rsid w:val="00694012"/>
    <w:rsid w:val="006A0852"/>
    <w:rsid w:val="006A7088"/>
    <w:rsid w:val="006B5EFD"/>
    <w:rsid w:val="006B6759"/>
    <w:rsid w:val="006B73F3"/>
    <w:rsid w:val="006B7406"/>
    <w:rsid w:val="006C421E"/>
    <w:rsid w:val="006C436E"/>
    <w:rsid w:val="006C6EE2"/>
    <w:rsid w:val="006D090D"/>
    <w:rsid w:val="006D0BCD"/>
    <w:rsid w:val="006D33A9"/>
    <w:rsid w:val="006E3459"/>
    <w:rsid w:val="006F158C"/>
    <w:rsid w:val="006F2147"/>
    <w:rsid w:val="006F597A"/>
    <w:rsid w:val="006F6DEB"/>
    <w:rsid w:val="00711A46"/>
    <w:rsid w:val="00712630"/>
    <w:rsid w:val="0071316D"/>
    <w:rsid w:val="007163CE"/>
    <w:rsid w:val="00721C25"/>
    <w:rsid w:val="00726376"/>
    <w:rsid w:val="007264C4"/>
    <w:rsid w:val="00726772"/>
    <w:rsid w:val="00733046"/>
    <w:rsid w:val="00740185"/>
    <w:rsid w:val="007421D4"/>
    <w:rsid w:val="007425EC"/>
    <w:rsid w:val="00743B0B"/>
    <w:rsid w:val="00743B3B"/>
    <w:rsid w:val="00745E56"/>
    <w:rsid w:val="00750A31"/>
    <w:rsid w:val="00750BDD"/>
    <w:rsid w:val="00753988"/>
    <w:rsid w:val="0075476A"/>
    <w:rsid w:val="0076424C"/>
    <w:rsid w:val="0076489A"/>
    <w:rsid w:val="0076555A"/>
    <w:rsid w:val="007716B2"/>
    <w:rsid w:val="00771EBA"/>
    <w:rsid w:val="00782443"/>
    <w:rsid w:val="0078380A"/>
    <w:rsid w:val="00790270"/>
    <w:rsid w:val="00790965"/>
    <w:rsid w:val="00794242"/>
    <w:rsid w:val="007A0301"/>
    <w:rsid w:val="007A16C3"/>
    <w:rsid w:val="007A5427"/>
    <w:rsid w:val="007B1ED3"/>
    <w:rsid w:val="007B224C"/>
    <w:rsid w:val="007B2659"/>
    <w:rsid w:val="007B2B1A"/>
    <w:rsid w:val="007B4398"/>
    <w:rsid w:val="007B58DA"/>
    <w:rsid w:val="007B67A6"/>
    <w:rsid w:val="007B694D"/>
    <w:rsid w:val="007C0D23"/>
    <w:rsid w:val="007C56B3"/>
    <w:rsid w:val="007D2846"/>
    <w:rsid w:val="007E181C"/>
    <w:rsid w:val="007E6B74"/>
    <w:rsid w:val="007F29EC"/>
    <w:rsid w:val="007F475B"/>
    <w:rsid w:val="007F6677"/>
    <w:rsid w:val="00800CE4"/>
    <w:rsid w:val="00815A7C"/>
    <w:rsid w:val="00823E21"/>
    <w:rsid w:val="0082416C"/>
    <w:rsid w:val="00826216"/>
    <w:rsid w:val="00827274"/>
    <w:rsid w:val="00834CCF"/>
    <w:rsid w:val="0084663F"/>
    <w:rsid w:val="00865717"/>
    <w:rsid w:val="00875593"/>
    <w:rsid w:val="0087709A"/>
    <w:rsid w:val="008838C8"/>
    <w:rsid w:val="0089073E"/>
    <w:rsid w:val="0089123B"/>
    <w:rsid w:val="00891BFA"/>
    <w:rsid w:val="008953E9"/>
    <w:rsid w:val="008A78A5"/>
    <w:rsid w:val="008B1644"/>
    <w:rsid w:val="008B24F4"/>
    <w:rsid w:val="008B2530"/>
    <w:rsid w:val="008B4A55"/>
    <w:rsid w:val="008B6247"/>
    <w:rsid w:val="008B7EE7"/>
    <w:rsid w:val="008C317D"/>
    <w:rsid w:val="008C402D"/>
    <w:rsid w:val="008D76F7"/>
    <w:rsid w:val="008E2CE6"/>
    <w:rsid w:val="008F1050"/>
    <w:rsid w:val="008F65C4"/>
    <w:rsid w:val="0090088A"/>
    <w:rsid w:val="00902BC4"/>
    <w:rsid w:val="00907F9A"/>
    <w:rsid w:val="009100BF"/>
    <w:rsid w:val="009119C7"/>
    <w:rsid w:val="00913C37"/>
    <w:rsid w:val="00913FE9"/>
    <w:rsid w:val="00920476"/>
    <w:rsid w:val="00920812"/>
    <w:rsid w:val="00930B7A"/>
    <w:rsid w:val="00933038"/>
    <w:rsid w:val="0093508F"/>
    <w:rsid w:val="00936370"/>
    <w:rsid w:val="00940376"/>
    <w:rsid w:val="009405CC"/>
    <w:rsid w:val="00940EAB"/>
    <w:rsid w:val="0095337E"/>
    <w:rsid w:val="009575A3"/>
    <w:rsid w:val="00961FF4"/>
    <w:rsid w:val="00966927"/>
    <w:rsid w:val="00972FE9"/>
    <w:rsid w:val="009770AE"/>
    <w:rsid w:val="009809E2"/>
    <w:rsid w:val="009816E4"/>
    <w:rsid w:val="009853E4"/>
    <w:rsid w:val="00985644"/>
    <w:rsid w:val="00986146"/>
    <w:rsid w:val="009907AF"/>
    <w:rsid w:val="009950E0"/>
    <w:rsid w:val="009964FA"/>
    <w:rsid w:val="009A1602"/>
    <w:rsid w:val="009A244A"/>
    <w:rsid w:val="009A68C4"/>
    <w:rsid w:val="009B5FAB"/>
    <w:rsid w:val="009C082D"/>
    <w:rsid w:val="009C094F"/>
    <w:rsid w:val="009C6F53"/>
    <w:rsid w:val="009C763A"/>
    <w:rsid w:val="009D179E"/>
    <w:rsid w:val="009D18D4"/>
    <w:rsid w:val="009D2989"/>
    <w:rsid w:val="009D3FFF"/>
    <w:rsid w:val="009D4B6D"/>
    <w:rsid w:val="009D686A"/>
    <w:rsid w:val="009E3927"/>
    <w:rsid w:val="009E40A1"/>
    <w:rsid w:val="009F23BD"/>
    <w:rsid w:val="009F3E7E"/>
    <w:rsid w:val="009F4ED0"/>
    <w:rsid w:val="009F7130"/>
    <w:rsid w:val="00A074C9"/>
    <w:rsid w:val="00A075F3"/>
    <w:rsid w:val="00A15952"/>
    <w:rsid w:val="00A2023A"/>
    <w:rsid w:val="00A20C97"/>
    <w:rsid w:val="00A224AA"/>
    <w:rsid w:val="00A30B5B"/>
    <w:rsid w:val="00A34919"/>
    <w:rsid w:val="00A4339C"/>
    <w:rsid w:val="00A433C2"/>
    <w:rsid w:val="00A438E4"/>
    <w:rsid w:val="00A45969"/>
    <w:rsid w:val="00A46A2C"/>
    <w:rsid w:val="00A46B23"/>
    <w:rsid w:val="00A47A1A"/>
    <w:rsid w:val="00A5270E"/>
    <w:rsid w:val="00A52D6C"/>
    <w:rsid w:val="00A535D7"/>
    <w:rsid w:val="00A53AB5"/>
    <w:rsid w:val="00A55016"/>
    <w:rsid w:val="00A576F9"/>
    <w:rsid w:val="00A62FC0"/>
    <w:rsid w:val="00A743EC"/>
    <w:rsid w:val="00A760A9"/>
    <w:rsid w:val="00A82CDC"/>
    <w:rsid w:val="00A8506B"/>
    <w:rsid w:val="00A932C0"/>
    <w:rsid w:val="00A97F5D"/>
    <w:rsid w:val="00AB1A6A"/>
    <w:rsid w:val="00AB2453"/>
    <w:rsid w:val="00AB431C"/>
    <w:rsid w:val="00AB4336"/>
    <w:rsid w:val="00AB6628"/>
    <w:rsid w:val="00AB6FC8"/>
    <w:rsid w:val="00AC30D9"/>
    <w:rsid w:val="00AC3382"/>
    <w:rsid w:val="00AD04D4"/>
    <w:rsid w:val="00AD139B"/>
    <w:rsid w:val="00AD3A22"/>
    <w:rsid w:val="00AD60E1"/>
    <w:rsid w:val="00AE1870"/>
    <w:rsid w:val="00AE3857"/>
    <w:rsid w:val="00AF066C"/>
    <w:rsid w:val="00AF3F2B"/>
    <w:rsid w:val="00AF6163"/>
    <w:rsid w:val="00B1151F"/>
    <w:rsid w:val="00B1330E"/>
    <w:rsid w:val="00B16FCD"/>
    <w:rsid w:val="00B213FB"/>
    <w:rsid w:val="00B3531E"/>
    <w:rsid w:val="00B40569"/>
    <w:rsid w:val="00B527C5"/>
    <w:rsid w:val="00B57C7B"/>
    <w:rsid w:val="00B6001B"/>
    <w:rsid w:val="00B61C30"/>
    <w:rsid w:val="00B6334C"/>
    <w:rsid w:val="00B6573D"/>
    <w:rsid w:val="00B67A29"/>
    <w:rsid w:val="00B70E6F"/>
    <w:rsid w:val="00B80B36"/>
    <w:rsid w:val="00B83696"/>
    <w:rsid w:val="00B84FD2"/>
    <w:rsid w:val="00B8520C"/>
    <w:rsid w:val="00B87450"/>
    <w:rsid w:val="00B92820"/>
    <w:rsid w:val="00B93371"/>
    <w:rsid w:val="00B9462D"/>
    <w:rsid w:val="00BA3ED9"/>
    <w:rsid w:val="00BA7A82"/>
    <w:rsid w:val="00BB1096"/>
    <w:rsid w:val="00BB2637"/>
    <w:rsid w:val="00BC652C"/>
    <w:rsid w:val="00BC742A"/>
    <w:rsid w:val="00BD3634"/>
    <w:rsid w:val="00BD6207"/>
    <w:rsid w:val="00BE22EE"/>
    <w:rsid w:val="00BE5982"/>
    <w:rsid w:val="00BF043D"/>
    <w:rsid w:val="00BF07B8"/>
    <w:rsid w:val="00BF19C6"/>
    <w:rsid w:val="00BF3FC5"/>
    <w:rsid w:val="00BF68B2"/>
    <w:rsid w:val="00BF74D2"/>
    <w:rsid w:val="00C01307"/>
    <w:rsid w:val="00C05573"/>
    <w:rsid w:val="00C06A33"/>
    <w:rsid w:val="00C10774"/>
    <w:rsid w:val="00C10928"/>
    <w:rsid w:val="00C14A3D"/>
    <w:rsid w:val="00C202C2"/>
    <w:rsid w:val="00C266EF"/>
    <w:rsid w:val="00C32620"/>
    <w:rsid w:val="00C333C3"/>
    <w:rsid w:val="00C34399"/>
    <w:rsid w:val="00C346D2"/>
    <w:rsid w:val="00C509BC"/>
    <w:rsid w:val="00C51FE0"/>
    <w:rsid w:val="00C53BCB"/>
    <w:rsid w:val="00C6577D"/>
    <w:rsid w:val="00C70586"/>
    <w:rsid w:val="00C73667"/>
    <w:rsid w:val="00C73F42"/>
    <w:rsid w:val="00C7531F"/>
    <w:rsid w:val="00C755D1"/>
    <w:rsid w:val="00C76F5C"/>
    <w:rsid w:val="00C868EE"/>
    <w:rsid w:val="00C900D8"/>
    <w:rsid w:val="00C96F74"/>
    <w:rsid w:val="00CA08CF"/>
    <w:rsid w:val="00CA0FA4"/>
    <w:rsid w:val="00CA1DC8"/>
    <w:rsid w:val="00CA350D"/>
    <w:rsid w:val="00CA5EFD"/>
    <w:rsid w:val="00CB17D7"/>
    <w:rsid w:val="00CB4C0A"/>
    <w:rsid w:val="00CB693F"/>
    <w:rsid w:val="00CC00F3"/>
    <w:rsid w:val="00CC7228"/>
    <w:rsid w:val="00CD18AA"/>
    <w:rsid w:val="00CD3FD3"/>
    <w:rsid w:val="00CF3B21"/>
    <w:rsid w:val="00D00607"/>
    <w:rsid w:val="00D02AFC"/>
    <w:rsid w:val="00D14604"/>
    <w:rsid w:val="00D2469F"/>
    <w:rsid w:val="00D2549F"/>
    <w:rsid w:val="00D2580F"/>
    <w:rsid w:val="00D2590A"/>
    <w:rsid w:val="00D27DE8"/>
    <w:rsid w:val="00D31E47"/>
    <w:rsid w:val="00D37A80"/>
    <w:rsid w:val="00D37E23"/>
    <w:rsid w:val="00D42D95"/>
    <w:rsid w:val="00D43A82"/>
    <w:rsid w:val="00D4540F"/>
    <w:rsid w:val="00D60C26"/>
    <w:rsid w:val="00D61A7F"/>
    <w:rsid w:val="00D63974"/>
    <w:rsid w:val="00D65892"/>
    <w:rsid w:val="00D66CC4"/>
    <w:rsid w:val="00D77513"/>
    <w:rsid w:val="00D80080"/>
    <w:rsid w:val="00D92026"/>
    <w:rsid w:val="00DB0BB8"/>
    <w:rsid w:val="00DB0CDF"/>
    <w:rsid w:val="00DB24D0"/>
    <w:rsid w:val="00DB2EF5"/>
    <w:rsid w:val="00DB34FA"/>
    <w:rsid w:val="00DB5A97"/>
    <w:rsid w:val="00DC70A3"/>
    <w:rsid w:val="00DE4971"/>
    <w:rsid w:val="00DF56EB"/>
    <w:rsid w:val="00E008FE"/>
    <w:rsid w:val="00E00C58"/>
    <w:rsid w:val="00E016CE"/>
    <w:rsid w:val="00E045BA"/>
    <w:rsid w:val="00E108A7"/>
    <w:rsid w:val="00E1257E"/>
    <w:rsid w:val="00E177B9"/>
    <w:rsid w:val="00E2272C"/>
    <w:rsid w:val="00E24C36"/>
    <w:rsid w:val="00E25C29"/>
    <w:rsid w:val="00E26E71"/>
    <w:rsid w:val="00E30ECD"/>
    <w:rsid w:val="00E458AA"/>
    <w:rsid w:val="00E46A14"/>
    <w:rsid w:val="00E54523"/>
    <w:rsid w:val="00E55D7F"/>
    <w:rsid w:val="00E5623E"/>
    <w:rsid w:val="00E635E3"/>
    <w:rsid w:val="00E67F82"/>
    <w:rsid w:val="00E82460"/>
    <w:rsid w:val="00E8641D"/>
    <w:rsid w:val="00E864FB"/>
    <w:rsid w:val="00E90279"/>
    <w:rsid w:val="00E912D0"/>
    <w:rsid w:val="00E91D07"/>
    <w:rsid w:val="00E97733"/>
    <w:rsid w:val="00EA2C8F"/>
    <w:rsid w:val="00EC2061"/>
    <w:rsid w:val="00EC7197"/>
    <w:rsid w:val="00EE3E20"/>
    <w:rsid w:val="00EE76CF"/>
    <w:rsid w:val="00EF0FC5"/>
    <w:rsid w:val="00F03E07"/>
    <w:rsid w:val="00F05BCC"/>
    <w:rsid w:val="00F070FD"/>
    <w:rsid w:val="00F10523"/>
    <w:rsid w:val="00F111D1"/>
    <w:rsid w:val="00F11E7C"/>
    <w:rsid w:val="00F14481"/>
    <w:rsid w:val="00F21985"/>
    <w:rsid w:val="00F34B8C"/>
    <w:rsid w:val="00F35B9C"/>
    <w:rsid w:val="00F4728E"/>
    <w:rsid w:val="00F62051"/>
    <w:rsid w:val="00F63192"/>
    <w:rsid w:val="00F67126"/>
    <w:rsid w:val="00F712F1"/>
    <w:rsid w:val="00F72D91"/>
    <w:rsid w:val="00F836A5"/>
    <w:rsid w:val="00F9136D"/>
    <w:rsid w:val="00FA77C6"/>
    <w:rsid w:val="00FB1B8D"/>
    <w:rsid w:val="00FB3C85"/>
    <w:rsid w:val="00FB7737"/>
    <w:rsid w:val="00FC39CA"/>
    <w:rsid w:val="00FC4ECD"/>
    <w:rsid w:val="00FC4F38"/>
    <w:rsid w:val="00FC5184"/>
    <w:rsid w:val="00FC6FEF"/>
    <w:rsid w:val="00FD32B6"/>
    <w:rsid w:val="00FD572F"/>
    <w:rsid w:val="00FD74E8"/>
    <w:rsid w:val="00FE3E0D"/>
    <w:rsid w:val="00FE5B42"/>
    <w:rsid w:val="00FF4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A6A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AB1A6A"/>
    <w:pPr>
      <w:keepNext/>
      <w:jc w:val="center"/>
      <w:outlineLvl w:val="0"/>
    </w:pPr>
    <w:rPr>
      <w:sz w:val="36"/>
      <w:lang w:val="bg-BG"/>
    </w:rPr>
  </w:style>
  <w:style w:type="paragraph" w:styleId="2">
    <w:name w:val="heading 2"/>
    <w:basedOn w:val="a"/>
    <w:next w:val="a"/>
    <w:qFormat/>
    <w:rsid w:val="00AB1A6A"/>
    <w:pPr>
      <w:keepNext/>
      <w:ind w:left="1134" w:right="425"/>
      <w:jc w:val="center"/>
      <w:outlineLvl w:val="1"/>
    </w:pPr>
    <w:rPr>
      <w:b/>
      <w:bCs/>
      <w:sz w:val="28"/>
      <w:lang w:val="bg-BG"/>
    </w:rPr>
  </w:style>
  <w:style w:type="paragraph" w:styleId="3">
    <w:name w:val="heading 3"/>
    <w:basedOn w:val="a"/>
    <w:next w:val="a"/>
    <w:qFormat/>
    <w:rsid w:val="00AB1A6A"/>
    <w:pPr>
      <w:keepNext/>
      <w:ind w:left="1080" w:right="425"/>
      <w:jc w:val="center"/>
      <w:outlineLvl w:val="2"/>
    </w:pPr>
    <w:rPr>
      <w:b/>
      <w:bCs/>
      <w:lang w:val="bg-BG"/>
    </w:rPr>
  </w:style>
  <w:style w:type="paragraph" w:styleId="4">
    <w:name w:val="heading 4"/>
    <w:basedOn w:val="a"/>
    <w:next w:val="a"/>
    <w:qFormat/>
    <w:rsid w:val="00374D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27AE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1A6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B1A6A"/>
    <w:pPr>
      <w:tabs>
        <w:tab w:val="center" w:pos="4153"/>
        <w:tab w:val="right" w:pos="8306"/>
      </w:tabs>
    </w:pPr>
  </w:style>
  <w:style w:type="paragraph" w:styleId="a5">
    <w:name w:val="Block Text"/>
    <w:basedOn w:val="a"/>
    <w:rsid w:val="00AB1A6A"/>
    <w:pPr>
      <w:ind w:left="1134" w:right="425"/>
    </w:pPr>
    <w:rPr>
      <w:lang w:val="bg-BG"/>
    </w:rPr>
  </w:style>
  <w:style w:type="paragraph" w:styleId="30">
    <w:name w:val="Body Text 3"/>
    <w:basedOn w:val="a"/>
    <w:rsid w:val="00AB1A6A"/>
    <w:pPr>
      <w:widowControl w:val="0"/>
      <w:jc w:val="both"/>
    </w:pPr>
    <w:rPr>
      <w:rFonts w:ascii="ExcelciorCyr" w:hAnsi="ExcelciorCyr"/>
      <w:szCs w:val="20"/>
      <w:lang w:val="bg-BG"/>
    </w:rPr>
  </w:style>
  <w:style w:type="paragraph" w:styleId="z-">
    <w:name w:val="HTML Bottom of Form"/>
    <w:basedOn w:val="a"/>
    <w:next w:val="a"/>
    <w:hidden/>
    <w:rsid w:val="00542CD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hidden/>
    <w:rsid w:val="00542CD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a6">
    <w:name w:val="Body Text Indent"/>
    <w:basedOn w:val="a"/>
    <w:rsid w:val="000F1563"/>
    <w:pPr>
      <w:spacing w:after="120"/>
      <w:ind w:left="283"/>
    </w:pPr>
  </w:style>
  <w:style w:type="paragraph" w:styleId="20">
    <w:name w:val="Body Text Indent 2"/>
    <w:basedOn w:val="a"/>
    <w:rsid w:val="00533319"/>
    <w:pPr>
      <w:spacing w:after="120" w:line="480" w:lineRule="auto"/>
      <w:ind w:left="283"/>
    </w:pPr>
  </w:style>
  <w:style w:type="paragraph" w:styleId="a7">
    <w:name w:val="Body Text"/>
    <w:basedOn w:val="a"/>
    <w:rsid w:val="00564282"/>
    <w:pPr>
      <w:spacing w:after="120"/>
    </w:pPr>
  </w:style>
  <w:style w:type="paragraph" w:styleId="31">
    <w:name w:val="Body Text Indent 3"/>
    <w:basedOn w:val="a"/>
    <w:rsid w:val="00902BC4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274D52"/>
    <w:pPr>
      <w:tabs>
        <w:tab w:val="left" w:pos="709"/>
      </w:tabs>
    </w:pPr>
    <w:rPr>
      <w:rFonts w:ascii="Tahoma" w:hAnsi="Tahoma"/>
      <w:lang w:val="pl-PL" w:eastAsia="pl-PL"/>
    </w:rPr>
  </w:style>
  <w:style w:type="table" w:styleId="a8">
    <w:name w:val="Table Grid"/>
    <w:basedOn w:val="a1"/>
    <w:rsid w:val="00596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187800"/>
    <w:pPr>
      <w:ind w:left="720"/>
      <w:contextualSpacing/>
    </w:pPr>
  </w:style>
  <w:style w:type="paragraph" w:customStyle="1" w:styleId="Default">
    <w:name w:val="Default"/>
    <w:rsid w:val="009F4ED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D2D7C-8AF1-4661-A09D-DD3B433F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11604</Words>
  <Characters>66147</Characters>
  <Application>Microsoft Office Word</Application>
  <DocSecurity>0</DocSecurity>
  <Lines>551</Lines>
  <Paragraphs>155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ТЕХНИЧЕСКИ ПАСПОРТ</vt:lpstr>
    </vt:vector>
  </TitlesOfParts>
  <Company>Consult</Company>
  <LinksUpToDate>false</LinksUpToDate>
  <CharactersWithSpaces>77596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 ПАСПОРТ</dc:title>
  <dc:creator>Tedi</dc:creator>
  <cp:lastModifiedBy>User</cp:lastModifiedBy>
  <cp:revision>31</cp:revision>
  <cp:lastPrinted>2016-04-13T08:53:00Z</cp:lastPrinted>
  <dcterms:created xsi:type="dcterms:W3CDTF">2015-10-12T13:05:00Z</dcterms:created>
  <dcterms:modified xsi:type="dcterms:W3CDTF">2016-04-18T09:00:00Z</dcterms:modified>
</cp:coreProperties>
</file>